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2F1086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305FB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27872">
        <w:rPr>
          <w:rFonts w:ascii="Arial" w:eastAsia="SimSun" w:hAnsi="Arial" w:cs="Times New Roman"/>
          <w:b/>
          <w:sz w:val="24"/>
          <w:szCs w:val="20"/>
          <w:lang w:val="en-GB"/>
        </w:rPr>
        <w:t>2bis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05FB6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305FB6" w:rsidRPr="009919A3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191228</w:t>
      </w:r>
      <w:r w:rsidR="00305FB6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6</w:t>
      </w:r>
    </w:p>
    <w:p w14:paraId="3DEDC117" w14:textId="316BAC68" w:rsidR="00841BCD" w:rsidRPr="00841BCD" w:rsidRDefault="00D27872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Chongqing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1BDBF783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5E68217B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F186184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proofErr w:type="spellStart"/>
      <w:r w:rsidR="00225296">
        <w:rPr>
          <w:rFonts w:ascii="Arial" w:eastAsia="Calibri" w:hAnsi="Arial" w:cs="Arial"/>
          <w:b/>
          <w:bCs/>
          <w:sz w:val="24"/>
          <w:lang w:val="en-GB"/>
        </w:rPr>
        <w:t>SC</w:t>
      </w:r>
      <w:r w:rsidR="009302EC">
        <w:rPr>
          <w:rFonts w:ascii="Arial" w:eastAsia="Calibri" w:hAnsi="Arial" w:cs="Arial"/>
          <w:b/>
          <w:bCs/>
          <w:sz w:val="24"/>
          <w:lang w:val="en-GB"/>
        </w:rPr>
        <w:t>ell</w:t>
      </w:r>
      <w:proofErr w:type="spellEnd"/>
      <w:r w:rsidR="00225296">
        <w:rPr>
          <w:rFonts w:ascii="Arial" w:eastAsia="Calibri" w:hAnsi="Arial" w:cs="Arial"/>
          <w:b/>
          <w:bCs/>
          <w:sz w:val="24"/>
          <w:lang w:val="en-GB"/>
        </w:rPr>
        <w:t xml:space="preserve"> Activation and Deactivation </w:t>
      </w:r>
      <w:r w:rsidR="001118FE">
        <w:rPr>
          <w:rFonts w:ascii="Arial" w:eastAsia="Calibri" w:hAnsi="Arial" w:cs="Arial"/>
          <w:b/>
          <w:bCs/>
          <w:sz w:val="24"/>
          <w:lang w:val="en-GB"/>
        </w:rPr>
        <w:t>requirements in</w:t>
      </w:r>
      <w:bookmarkStart w:id="3" w:name="_GoBack"/>
      <w:bookmarkEnd w:id="3"/>
      <w:r w:rsidR="007A7C58">
        <w:rPr>
          <w:rFonts w:ascii="Arial" w:eastAsia="Calibri" w:hAnsi="Arial" w:cs="Arial"/>
          <w:b/>
          <w:bCs/>
          <w:sz w:val="24"/>
          <w:lang w:val="en-GB"/>
        </w:rPr>
        <w:t xml:space="preserve"> NR-U</w:t>
      </w:r>
    </w:p>
    <w:p w14:paraId="53921647" w14:textId="5C7C6553" w:rsidR="00841BCD" w:rsidRPr="00AF006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pt-BR"/>
        </w:rPr>
      </w:pPr>
      <w:r w:rsidRPr="00AF0061">
        <w:rPr>
          <w:rFonts w:ascii="Arial" w:eastAsia="MS Mincho" w:hAnsi="Arial" w:cs="Arial"/>
          <w:b/>
          <w:bCs/>
          <w:sz w:val="24"/>
          <w:szCs w:val="20"/>
          <w:lang w:val="pt-BR"/>
        </w:rPr>
        <w:t>Agenda item:</w:t>
      </w:r>
      <w:r w:rsidRPr="00AF0061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0219FB">
        <w:rPr>
          <w:rFonts w:ascii="Arial" w:eastAsia="MS Mincho" w:hAnsi="Arial" w:cs="Arial"/>
          <w:b/>
          <w:bCs/>
          <w:sz w:val="24"/>
          <w:szCs w:val="20"/>
          <w:lang w:val="pt-BR"/>
        </w:rPr>
        <w:t>8.1.4.4</w:t>
      </w:r>
    </w:p>
    <w:p w14:paraId="266D763D" w14:textId="7D42C6EA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48A5191F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46EC4B9" w14:textId="70A2ED1E" w:rsidR="007A7C58" w:rsidRDefault="00F76141" w:rsidP="000A12B0">
      <w:pPr>
        <w:spacing w:after="120"/>
        <w:jc w:val="both"/>
      </w:pPr>
      <w:r>
        <w:t>During RAN</w:t>
      </w:r>
      <w:r w:rsidR="007A7C58">
        <w:t>4</w:t>
      </w:r>
      <w:r>
        <w:t>#</w:t>
      </w:r>
      <w:r w:rsidR="007A7C58">
        <w:t>92</w:t>
      </w:r>
      <w:r>
        <w:t xml:space="preserve"> meeting, </w:t>
      </w:r>
      <w:r w:rsidR="007A7C58">
        <w:t>a Way Forward on RRM requirements for NR-U was approved</w:t>
      </w:r>
      <w:r w:rsidR="004B0CD2">
        <w:t xml:space="preserve"> </w:t>
      </w:r>
      <w:r w:rsidR="00B51014">
        <w:t xml:space="preserve">which captured the impact of NR-U carriers in </w:t>
      </w:r>
      <w:proofErr w:type="spellStart"/>
      <w:r w:rsidR="00B51014">
        <w:t>PCell</w:t>
      </w:r>
      <w:proofErr w:type="spellEnd"/>
      <w:r w:rsidR="00B51014">
        <w:t xml:space="preserve">, </w:t>
      </w:r>
      <w:proofErr w:type="spellStart"/>
      <w:r w:rsidR="00B51014">
        <w:t>PSCell</w:t>
      </w:r>
      <w:proofErr w:type="spellEnd"/>
      <w:r w:rsidR="00B51014">
        <w:t xml:space="preserve">, and </w:t>
      </w:r>
      <w:proofErr w:type="spellStart"/>
      <w:r w:rsidR="00B51014">
        <w:t>Scell</w:t>
      </w:r>
      <w:proofErr w:type="spellEnd"/>
      <w:r w:rsidR="00B51014">
        <w:t xml:space="preserve"> on existing core requirements [1]. Regarding to </w:t>
      </w:r>
      <w:proofErr w:type="spellStart"/>
      <w:r w:rsidR="00B51014">
        <w:t>SCell</w:t>
      </w:r>
      <w:proofErr w:type="spellEnd"/>
      <w:r w:rsidR="00B51014">
        <w:t xml:space="preserve"> activation delay, the following has been agreed</w:t>
      </w:r>
      <w:r w:rsidR="00195C29">
        <w:t xml:space="preserve">. In this paper, we are discussing the </w:t>
      </w:r>
      <w:proofErr w:type="spellStart"/>
      <w:r w:rsidR="00195C29">
        <w:t>SCell</w:t>
      </w:r>
      <w:proofErr w:type="spellEnd"/>
      <w:r w:rsidR="00195C29">
        <w:t xml:space="preserve"> Activation and Deactivation delay requirements</w:t>
      </w:r>
      <w:r w:rsidR="00B51014">
        <w:t xml:space="preserve">.  </w:t>
      </w:r>
    </w:p>
    <w:p w14:paraId="3A2170F1" w14:textId="78F91A56" w:rsidR="00A22B78" w:rsidRDefault="00B37268" w:rsidP="0078347E">
      <w:pPr>
        <w:ind w:left="284"/>
        <w:rPr>
          <w:rFonts w:eastAsia="Calibri" w:cs="Times New Roman"/>
          <w:szCs w:val="20"/>
          <w:lang w:val="en-GB"/>
        </w:rPr>
      </w:pPr>
      <w:r w:rsidRPr="00773615">
        <w:rPr>
          <w:noProof/>
          <w:sz w:val="16"/>
          <w:szCs w:val="16"/>
        </w:rPr>
        <mc:AlternateContent>
          <mc:Choice Requires="wps">
            <w:drawing>
              <wp:inline distT="0" distB="0" distL="0" distR="0" wp14:anchorId="26AEA33B" wp14:editId="3B5D0FE1">
                <wp:extent cx="5644566" cy="1343025"/>
                <wp:effectExtent l="0" t="0" r="1333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66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8E27D" w14:textId="77777777" w:rsidR="00B51014" w:rsidRPr="00952E90" w:rsidRDefault="00B51014" w:rsidP="00952E90">
                            <w:pPr>
                              <w:numPr>
                                <w:ilvl w:val="0"/>
                                <w:numId w:val="22"/>
                              </w:num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bCs/>
                                <w:kern w:val="24"/>
                                <w:szCs w:val="20"/>
                              </w:rPr>
                            </w:pPr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 xml:space="preserve">The </w:t>
                            </w:r>
                            <w:proofErr w:type="spellStart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 xml:space="preserve"> activation delay in NR-U needs to be extended by accounting for the number of missed SSBs at the UE due to DL LBT failures during </w:t>
                            </w:r>
                            <w:proofErr w:type="spellStart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>T</w:t>
                            </w:r>
                            <w:r w:rsidRPr="00952E90">
                              <w:rPr>
                                <w:bCs/>
                                <w:kern w:val="24"/>
                                <w:szCs w:val="20"/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 xml:space="preserve"> and </w:t>
                            </w:r>
                            <w:proofErr w:type="spellStart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>T</w:t>
                            </w:r>
                            <w:r w:rsidRPr="00952E90">
                              <w:rPr>
                                <w:bCs/>
                                <w:kern w:val="24"/>
                                <w:szCs w:val="20"/>
                                <w:vertAlign w:val="subscript"/>
                              </w:rPr>
                              <w:t>CSI_reporting</w:t>
                            </w:r>
                            <w:proofErr w:type="spellEnd"/>
                          </w:p>
                          <w:p w14:paraId="1C45BEE9" w14:textId="77777777" w:rsidR="00B51014" w:rsidRPr="00952E90" w:rsidRDefault="00B51014" w:rsidP="00952E90">
                            <w:pPr>
                              <w:numPr>
                                <w:ilvl w:val="0"/>
                                <w:numId w:val="22"/>
                              </w:num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bCs/>
                                <w:kern w:val="24"/>
                                <w:szCs w:val="20"/>
                              </w:rPr>
                            </w:pPr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>The maximum acceptable number of missed SSBs due to LBT is TBD</w:t>
                            </w:r>
                          </w:p>
                          <w:p w14:paraId="3AB9C0E5" w14:textId="77777777" w:rsidR="00B51014" w:rsidRPr="00952E90" w:rsidRDefault="00B51014" w:rsidP="00952E90">
                            <w:pPr>
                              <w:numPr>
                                <w:ilvl w:val="0"/>
                                <w:numId w:val="22"/>
                              </w:num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bCs/>
                                <w:kern w:val="24"/>
                                <w:szCs w:val="20"/>
                              </w:rPr>
                            </w:pPr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 xml:space="preserve">The known </w:t>
                            </w:r>
                            <w:proofErr w:type="spellStart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 xml:space="preserve"> definition needs to be updated for NR-U</w:t>
                            </w:r>
                          </w:p>
                          <w:p w14:paraId="0329D947" w14:textId="77777777" w:rsidR="00B51014" w:rsidRPr="00952E90" w:rsidRDefault="00B51014" w:rsidP="00952E90">
                            <w:pPr>
                              <w:numPr>
                                <w:ilvl w:val="0"/>
                                <w:numId w:val="22"/>
                              </w:num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bCs/>
                                <w:kern w:val="24"/>
                                <w:szCs w:val="20"/>
                              </w:rPr>
                            </w:pPr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 xml:space="preserve">The </w:t>
                            </w:r>
                            <w:proofErr w:type="spellStart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952E90">
                              <w:rPr>
                                <w:bCs/>
                                <w:kern w:val="24"/>
                                <w:szCs w:val="20"/>
                              </w:rPr>
                              <w:t xml:space="preserve"> activation delay needs to be further extended, by the time reflecting the number of UL LBT failures, if the UE needs to perform UL LBT prior to sending ACK</w:t>
                            </w:r>
                            <w:r w:rsidRPr="00952E90">
                              <w:rPr>
                                <w:bCs/>
                                <w:kern w:val="24"/>
                                <w:szCs w:val="20"/>
                                <w:lang w:val="sv-SE"/>
                              </w:rPr>
                              <w:t xml:space="preserve"> </w:t>
                            </w:r>
                          </w:p>
                          <w:p w14:paraId="4C274C66" w14:textId="28FAEA3B" w:rsidR="00B51014" w:rsidRPr="00F41642" w:rsidRDefault="00B51014" w:rsidP="00BA6AE7">
                            <w:pPr>
                              <w:spacing w:before="120" w:after="0" w:line="276" w:lineRule="auto"/>
                              <w:contextualSpacing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952E90" w:rsidDel="00952E90">
                              <w:rPr>
                                <w:bCs/>
                                <w:kern w:val="24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AEA3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45pt;height:10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aVIQIAAD8EAAAOAAAAZHJzL2Uyb0RvYy54bWysU9tu2zAMfR+wfxD0vthJk7Qz4hRdugwD&#10;ugvQ7gNkWY6FSaImKbGzry8lO1l2wR6G6UEgKeqQPCRXt71W5CCcl2BKOp3klAjDoZZmV9IvT9tX&#10;N5T4wEzNFBhR0qPw9Hb98sWqs4WYQQuqFo4giPFFZ0vahmCLLPO8FZr5CVhh8LEBp1lA1e2y2rEO&#10;0bXKZnm+zDpwtXXAhfdovR8e6TrhN43g4VPTeBGIKinmFtLt0l3FO1uvWLFzzLaSj2mwf8hCM2kw&#10;6BnqngVG9k7+BqUld+ChCRMOOoOmkVykGrCaaf5LNY8tsyLVguR4e6bJ/z9Y/vHw2RFZl3Q2vabE&#10;MI1NehJ9IG+gJ7PIT2d9gW6PFh1Dj2bsc6rV2wfgXz0xsGmZ2Yk756BrBasxv2n8mV18HXB8BKm6&#10;D1BjGLYPkID6xulIHtJBEB37dDz3JqbC0bhYzueL5ZISjm/Tq/lVPlukGKw4fbfOh3cCNIlCSR02&#10;P8Gzw4MPMR1WnFxiNA9K1lupVFLcrtooRw4MB2Wbzoj+k5sypCvp6wXG/jtEns6fILQMOPFK6pLe&#10;nJ1YEXl7a+o0j4FJNciYsjIjkZG7gcXQV/3YmArqI1LqYJhs3EQUWnDfKelwqkvqv+2ZE5So9wbb&#10;ElcgCfPF9QwVd7JWl1ZmOEKUNFAyiJuQViaWbOAO29bIRGjs75DBmCNOaeJ53Ki4Bpd68vqx9+tn&#10;AAAA//8DAFBLAwQUAAYACAAAACEAyEL6F9sAAAAFAQAADwAAAGRycy9kb3ducmV2LnhtbEyPQUvE&#10;MBCF74L/IYzgZXHTLCq1Nl1kQRDFBavgddqMTbGZlCbbrf/e6EUvA4/3eO+bcru4Qcw0hd6zBrXO&#10;QBC33vTcaXh7vb/IQYSIbHDwTBq+KMC2Oj0psTD+yC8017ETqYRDgRpsjGMhZWgtOQxrPxIn78NP&#10;DmOSUyfNhMdU7ga5ybJr6bDntGBxpJ2l9rM+OA1ziCv1gOq9fh4f7a5pm9Xl/knr87Pl7hZEpCX+&#10;heEHP6FDlZgaf2ATxKAhPRJ/b/LyPL8B0WjYKHUFsirlf/rqGwAA//8DAFBLAQItABQABgAIAAAA&#10;IQC2gziS/gAAAOEBAAATAAAAAAAAAAAAAAAAAAAAAABbQ29udGVudF9UeXBlc10ueG1sUEsBAi0A&#10;FAAGAAgAAAAhADj9If/WAAAAlAEAAAsAAAAAAAAAAAAAAAAALwEAAF9yZWxzLy5yZWxzUEsBAi0A&#10;FAAGAAgAAAAhAOiJdpUhAgAAPwQAAA4AAAAAAAAAAAAAAAAALgIAAGRycy9lMm9Eb2MueG1sUEsB&#10;Ai0AFAAGAAgAAAAhAMhC+hfbAAAABQEAAA8AAAAAAAAAAAAAAAAAewQAAGRycy9kb3ducmV2Lnht&#10;bFBLBQYAAAAABAAEAPMAAACDBQAAAAA=&#10;">
                <v:textbox inset="0,,0">
                  <w:txbxContent>
                    <w:p w14:paraId="57E8E27D" w14:textId="77777777" w:rsidR="00B51014" w:rsidRPr="00952E90" w:rsidRDefault="00B51014" w:rsidP="00952E90">
                      <w:pPr>
                        <w:numPr>
                          <w:ilvl w:val="0"/>
                          <w:numId w:val="22"/>
                        </w:numPr>
                        <w:spacing w:before="120" w:after="0" w:line="276" w:lineRule="auto"/>
                        <w:contextualSpacing/>
                        <w:jc w:val="both"/>
                        <w:rPr>
                          <w:bCs/>
                          <w:kern w:val="24"/>
                          <w:szCs w:val="20"/>
                        </w:rPr>
                      </w:pPr>
                      <w:r w:rsidRPr="00952E90">
                        <w:rPr>
                          <w:bCs/>
                          <w:kern w:val="24"/>
                          <w:szCs w:val="20"/>
                        </w:rPr>
                        <w:t xml:space="preserve">The </w:t>
                      </w:r>
                      <w:proofErr w:type="spellStart"/>
                      <w:r w:rsidRPr="00952E90">
                        <w:rPr>
                          <w:bCs/>
                          <w:kern w:val="24"/>
                          <w:szCs w:val="20"/>
                        </w:rPr>
                        <w:t>SCell</w:t>
                      </w:r>
                      <w:proofErr w:type="spellEnd"/>
                      <w:r w:rsidRPr="00952E90">
                        <w:rPr>
                          <w:bCs/>
                          <w:kern w:val="24"/>
                          <w:szCs w:val="20"/>
                        </w:rPr>
                        <w:t xml:space="preserve"> activation delay in NR-U needs to be extended by accounting for the number of missed SSBs at the UE due to DL LBT failures during </w:t>
                      </w:r>
                      <w:proofErr w:type="spellStart"/>
                      <w:r w:rsidRPr="00952E90">
                        <w:rPr>
                          <w:bCs/>
                          <w:kern w:val="24"/>
                          <w:szCs w:val="20"/>
                        </w:rPr>
                        <w:t>T</w:t>
                      </w:r>
                      <w:r w:rsidRPr="00952E90">
                        <w:rPr>
                          <w:bCs/>
                          <w:kern w:val="24"/>
                          <w:szCs w:val="20"/>
                          <w:vertAlign w:val="subscript"/>
                        </w:rPr>
                        <w:t>activation_time</w:t>
                      </w:r>
                      <w:proofErr w:type="spellEnd"/>
                      <w:r w:rsidRPr="00952E90">
                        <w:rPr>
                          <w:bCs/>
                          <w:kern w:val="24"/>
                          <w:szCs w:val="20"/>
                        </w:rPr>
                        <w:t xml:space="preserve"> and </w:t>
                      </w:r>
                      <w:proofErr w:type="spellStart"/>
                      <w:r w:rsidRPr="00952E90">
                        <w:rPr>
                          <w:bCs/>
                          <w:kern w:val="24"/>
                          <w:szCs w:val="20"/>
                        </w:rPr>
                        <w:t>T</w:t>
                      </w:r>
                      <w:r w:rsidRPr="00952E90">
                        <w:rPr>
                          <w:bCs/>
                          <w:kern w:val="24"/>
                          <w:szCs w:val="20"/>
                          <w:vertAlign w:val="subscript"/>
                        </w:rPr>
                        <w:t>CSI_reporting</w:t>
                      </w:r>
                      <w:proofErr w:type="spellEnd"/>
                    </w:p>
                    <w:p w14:paraId="1C45BEE9" w14:textId="77777777" w:rsidR="00B51014" w:rsidRPr="00952E90" w:rsidRDefault="00B51014" w:rsidP="00952E90">
                      <w:pPr>
                        <w:numPr>
                          <w:ilvl w:val="0"/>
                          <w:numId w:val="22"/>
                        </w:numPr>
                        <w:spacing w:before="120" w:after="0" w:line="276" w:lineRule="auto"/>
                        <w:contextualSpacing/>
                        <w:jc w:val="both"/>
                        <w:rPr>
                          <w:bCs/>
                          <w:kern w:val="24"/>
                          <w:szCs w:val="20"/>
                        </w:rPr>
                      </w:pPr>
                      <w:r w:rsidRPr="00952E90">
                        <w:rPr>
                          <w:bCs/>
                          <w:kern w:val="24"/>
                          <w:szCs w:val="20"/>
                        </w:rPr>
                        <w:t>The maximum acceptable number of missed SSBs due to LBT is TBD</w:t>
                      </w:r>
                    </w:p>
                    <w:p w14:paraId="3AB9C0E5" w14:textId="77777777" w:rsidR="00B51014" w:rsidRPr="00952E90" w:rsidRDefault="00B51014" w:rsidP="00952E90">
                      <w:pPr>
                        <w:numPr>
                          <w:ilvl w:val="0"/>
                          <w:numId w:val="22"/>
                        </w:numPr>
                        <w:spacing w:before="120" w:after="0" w:line="276" w:lineRule="auto"/>
                        <w:contextualSpacing/>
                        <w:jc w:val="both"/>
                        <w:rPr>
                          <w:bCs/>
                          <w:kern w:val="24"/>
                          <w:szCs w:val="20"/>
                        </w:rPr>
                      </w:pPr>
                      <w:r w:rsidRPr="00952E90">
                        <w:rPr>
                          <w:bCs/>
                          <w:kern w:val="24"/>
                          <w:szCs w:val="20"/>
                        </w:rPr>
                        <w:t xml:space="preserve">The known </w:t>
                      </w:r>
                      <w:proofErr w:type="spellStart"/>
                      <w:r w:rsidRPr="00952E90">
                        <w:rPr>
                          <w:bCs/>
                          <w:kern w:val="24"/>
                          <w:szCs w:val="20"/>
                        </w:rPr>
                        <w:t>SCell</w:t>
                      </w:r>
                      <w:proofErr w:type="spellEnd"/>
                      <w:r w:rsidRPr="00952E90">
                        <w:rPr>
                          <w:bCs/>
                          <w:kern w:val="24"/>
                          <w:szCs w:val="20"/>
                        </w:rPr>
                        <w:t xml:space="preserve"> definition needs to be updated for NR-U</w:t>
                      </w:r>
                    </w:p>
                    <w:p w14:paraId="0329D947" w14:textId="77777777" w:rsidR="00B51014" w:rsidRPr="00952E90" w:rsidRDefault="00B51014" w:rsidP="00952E90">
                      <w:pPr>
                        <w:numPr>
                          <w:ilvl w:val="0"/>
                          <w:numId w:val="22"/>
                        </w:numPr>
                        <w:spacing w:before="120" w:after="0" w:line="276" w:lineRule="auto"/>
                        <w:contextualSpacing/>
                        <w:jc w:val="both"/>
                        <w:rPr>
                          <w:bCs/>
                          <w:kern w:val="24"/>
                          <w:szCs w:val="20"/>
                        </w:rPr>
                      </w:pPr>
                      <w:r w:rsidRPr="00952E90">
                        <w:rPr>
                          <w:bCs/>
                          <w:kern w:val="24"/>
                          <w:szCs w:val="20"/>
                        </w:rPr>
                        <w:t xml:space="preserve">The </w:t>
                      </w:r>
                      <w:proofErr w:type="spellStart"/>
                      <w:r w:rsidRPr="00952E90">
                        <w:rPr>
                          <w:bCs/>
                          <w:kern w:val="24"/>
                          <w:szCs w:val="20"/>
                        </w:rPr>
                        <w:t>SCell</w:t>
                      </w:r>
                      <w:proofErr w:type="spellEnd"/>
                      <w:r w:rsidRPr="00952E90">
                        <w:rPr>
                          <w:bCs/>
                          <w:kern w:val="24"/>
                          <w:szCs w:val="20"/>
                        </w:rPr>
                        <w:t xml:space="preserve"> activation delay needs to be further extended, by the time reflecting the number of UL LBT failures, if the UE needs to perform UL LBT prior to sending ACK</w:t>
                      </w:r>
                      <w:r w:rsidRPr="00952E90">
                        <w:rPr>
                          <w:bCs/>
                          <w:kern w:val="24"/>
                          <w:szCs w:val="20"/>
                          <w:lang w:val="sv-SE"/>
                        </w:rPr>
                        <w:t xml:space="preserve"> </w:t>
                      </w:r>
                    </w:p>
                    <w:p w14:paraId="4C274C66" w14:textId="28FAEA3B" w:rsidR="00B51014" w:rsidRPr="00F41642" w:rsidRDefault="00B51014" w:rsidP="00BA6AE7">
                      <w:pPr>
                        <w:spacing w:before="120" w:after="0" w:line="276" w:lineRule="auto"/>
                        <w:contextualSpacing/>
                        <w:jc w:val="both"/>
                        <w:rPr>
                          <w:sz w:val="18"/>
                          <w:szCs w:val="18"/>
                        </w:rPr>
                      </w:pPr>
                      <w:r w:rsidRPr="00952E90" w:rsidDel="00952E90">
                        <w:rPr>
                          <w:bCs/>
                          <w:kern w:val="24"/>
                          <w:szCs w:val="20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76141">
        <w:t xml:space="preserve">           </w:t>
      </w:r>
    </w:p>
    <w:p w14:paraId="572A7532" w14:textId="6B7E6908" w:rsidR="00971A43" w:rsidRDefault="00971A43" w:rsidP="0078347E">
      <w:pPr>
        <w:pStyle w:val="RAN4H1"/>
        <w:ind w:hanging="76"/>
      </w:pPr>
      <w:proofErr w:type="spellStart"/>
      <w:r>
        <w:t>SCell</w:t>
      </w:r>
      <w:proofErr w:type="spellEnd"/>
      <w:r>
        <w:t xml:space="preserve"> Activation</w:t>
      </w:r>
      <w:r w:rsidR="00DA56CA">
        <w:t xml:space="preserve"> </w:t>
      </w:r>
      <w:r>
        <w:t>Delay requirement</w:t>
      </w:r>
      <w:r w:rsidR="00414ABD">
        <w:t xml:space="preserve"> for NR-U</w:t>
      </w:r>
    </w:p>
    <w:p w14:paraId="53505262" w14:textId="3BD1ED87" w:rsidR="00AA27B3" w:rsidRPr="00AF0061" w:rsidRDefault="00F43BBE" w:rsidP="00AF0061">
      <w:pPr>
        <w:jc w:val="both"/>
      </w:pPr>
      <w:r w:rsidRPr="00AF0061">
        <w:t xml:space="preserve">In NR Rel-15, the </w:t>
      </w:r>
      <w:proofErr w:type="spellStart"/>
      <w:r w:rsidRPr="00AF0061">
        <w:t>SCell</w:t>
      </w:r>
      <w:proofErr w:type="spellEnd"/>
      <w:r w:rsidRPr="00AF0061">
        <w:t xml:space="preserve"> activation command delay is calculated from the slot n in which the UE receives the command until the UE shall be capable of transmitting a valid CSI report and apply actions related to the activation command. This delay should be no later than: n</w:t>
      </w:r>
      <w:r w:rsidRPr="003445FB">
        <w:t>+ [T</w:t>
      </w:r>
      <w:r w:rsidRPr="00AF0061">
        <w:rPr>
          <w:sz w:val="18"/>
          <w:vertAlign w:val="subscript"/>
        </w:rPr>
        <w:t>HARQ</w:t>
      </w:r>
      <w:r w:rsidRPr="003445FB">
        <w:t xml:space="preserve"> + </w:t>
      </w:r>
      <w:proofErr w:type="spellStart"/>
      <w:r w:rsidRPr="003445FB">
        <w:t>T</w:t>
      </w:r>
      <w:r w:rsidRPr="00AF0061">
        <w:rPr>
          <w:vertAlign w:val="subscript"/>
        </w:rPr>
        <w:t>activation_time</w:t>
      </w:r>
      <w:proofErr w:type="spellEnd"/>
      <w:r w:rsidRPr="00AF0061">
        <w:rPr>
          <w:vertAlign w:val="subscript"/>
        </w:rPr>
        <w:t xml:space="preserve"> </w:t>
      </w:r>
      <w:r w:rsidRPr="003445FB">
        <w:t xml:space="preserve">+ </w:t>
      </w:r>
      <w:proofErr w:type="spellStart"/>
      <w:r w:rsidRPr="003445FB">
        <w:t>T</w:t>
      </w:r>
      <w:r w:rsidRPr="00AF0061">
        <w:rPr>
          <w:vertAlign w:val="subscript"/>
        </w:rPr>
        <w:t>CSI_Reporting</w:t>
      </w:r>
      <w:proofErr w:type="spellEnd"/>
      <w:r w:rsidRPr="003445FB">
        <w:t>],</w:t>
      </w:r>
      <w:r>
        <w:t xml:space="preserve"> In NR-U, as agreed in last RAN 4 meeting, it needs to be modified to account for the number of missing SSBs at the UE due to the DL LBT failure. Below, we discuss the </w:t>
      </w:r>
      <w:proofErr w:type="gramStart"/>
      <w:r w:rsidRPr="003445FB">
        <w:t>T</w:t>
      </w:r>
      <w:r w:rsidRPr="00AF0061">
        <w:rPr>
          <w:vertAlign w:val="subscript"/>
        </w:rPr>
        <w:t>HARQ</w:t>
      </w:r>
      <w:r w:rsidRPr="003445FB">
        <w:t xml:space="preserve"> </w:t>
      </w:r>
      <w:r>
        <w:t>,</w:t>
      </w:r>
      <w:proofErr w:type="spellStart"/>
      <w:r w:rsidRPr="003445FB">
        <w:t>T</w:t>
      </w:r>
      <w:r w:rsidRPr="00AF0061">
        <w:rPr>
          <w:vertAlign w:val="subscript"/>
        </w:rPr>
        <w:t>activation</w:t>
      </w:r>
      <w:proofErr w:type="gramEnd"/>
      <w:r w:rsidRPr="00AF0061">
        <w:rPr>
          <w:vertAlign w:val="subscript"/>
        </w:rPr>
        <w:t>_time</w:t>
      </w:r>
      <w:proofErr w:type="spellEnd"/>
      <w:r w:rsidRPr="00AF0061">
        <w:rPr>
          <w:vertAlign w:val="subscript"/>
        </w:rPr>
        <w:t xml:space="preserve"> </w:t>
      </w:r>
      <w:r>
        <w:t>and</w:t>
      </w:r>
      <w:r w:rsidRPr="003445FB">
        <w:t xml:space="preserve"> </w:t>
      </w:r>
      <w:proofErr w:type="spellStart"/>
      <w:r w:rsidRPr="003445FB">
        <w:t>T</w:t>
      </w:r>
      <w:r w:rsidRPr="00AF0061">
        <w:rPr>
          <w:vertAlign w:val="subscript"/>
        </w:rPr>
        <w:t>CSI_Reporting</w:t>
      </w:r>
      <w:proofErr w:type="spellEnd"/>
      <w:r w:rsidRPr="00AF0061">
        <w:t>.</w:t>
      </w:r>
    </w:p>
    <w:p w14:paraId="4B756460" w14:textId="3AA35DE2" w:rsidR="00AA27B3" w:rsidRDefault="00AA27B3" w:rsidP="00AA27B3">
      <w:pPr>
        <w:jc w:val="both"/>
      </w:pPr>
      <w:r>
        <w:t xml:space="preserve">As agreed in the Way Forward, the </w:t>
      </w:r>
      <w:proofErr w:type="spellStart"/>
      <w:r>
        <w:t>SCell</w:t>
      </w:r>
      <w:proofErr w:type="spellEnd"/>
      <w:r>
        <w:t xml:space="preserve"> activation delay shall account for the number of missed SSBs at the UE due to DL LBT failures. </w:t>
      </w:r>
      <w:r w:rsidR="00D950C5">
        <w:t xml:space="preserve">In </w:t>
      </w:r>
      <w:r w:rsidR="00D950C5">
        <w:fldChar w:fldCharType="begin"/>
      </w:r>
      <w:r w:rsidR="00D950C5">
        <w:instrText xml:space="preserve"> REF _Ref21085155 \r \h </w:instrText>
      </w:r>
      <w:r w:rsidR="00D950C5">
        <w:fldChar w:fldCharType="separate"/>
      </w:r>
      <w:r w:rsidR="00D950C5">
        <w:t>[2]</w:t>
      </w:r>
      <w:r w:rsidR="00D950C5">
        <w:fldChar w:fldCharType="end"/>
      </w:r>
      <w:r w:rsidR="00D950C5">
        <w:t xml:space="preserve"> it was proposed that the processing time in NR-U</w:t>
      </w:r>
      <w:r w:rsidR="00E74C89">
        <w:t xml:space="preserve"> </w:t>
      </w:r>
      <w:r w:rsidR="00D950C5">
        <w:t>is also extended to allow for an uncertainty of the DRS occasion in which the DRS is received within the DMTC</w:t>
      </w:r>
      <w:r w:rsidR="00E74C89">
        <w:t>, as in LAA</w:t>
      </w:r>
      <w:r w:rsidR="00D950C5">
        <w:t>. Following this approach, it is proposed that:</w:t>
      </w:r>
    </w:p>
    <w:p w14:paraId="62C94DCF" w14:textId="22467F98" w:rsidR="00F43BBE" w:rsidRPr="0078347E" w:rsidRDefault="00F43BBE" w:rsidP="00AF0061">
      <w:pPr>
        <w:pStyle w:val="RAN4proposal"/>
      </w:pPr>
      <w:r>
        <w:t xml:space="preserve">To </w:t>
      </w:r>
      <w:r w:rsidR="00CB77F4">
        <w:t>define</w:t>
      </w:r>
      <w:r>
        <w:t xml:space="preserve"> the </w:t>
      </w:r>
      <w:proofErr w:type="spellStart"/>
      <w:r>
        <w:rPr>
          <w:lang w:val="en-GB"/>
        </w:rPr>
        <w:t>T</w:t>
      </w:r>
      <w:r w:rsidRPr="0078347E">
        <w:rPr>
          <w:vertAlign w:val="subscript"/>
          <w:lang w:val="en-GB"/>
        </w:rPr>
        <w:t>activation_time</w:t>
      </w:r>
      <w:proofErr w:type="spellEnd"/>
      <w:r>
        <w:rPr>
          <w:vertAlign w:val="subscript"/>
          <w:lang w:val="en-GB"/>
        </w:rPr>
        <w:t xml:space="preserve"> </w:t>
      </w:r>
      <w:r w:rsidRPr="00AF0061">
        <w:t xml:space="preserve">in </w:t>
      </w:r>
      <w:r>
        <w:rPr>
          <w:lang w:val="en-GB"/>
        </w:rPr>
        <w:t>NR-U as:</w:t>
      </w:r>
    </w:p>
    <w:p w14:paraId="71988A7E" w14:textId="431C86F1" w:rsidR="00AA27B3" w:rsidRPr="00AF0061" w:rsidRDefault="00AA27B3" w:rsidP="00AA27B3">
      <w:pPr>
        <w:spacing w:before="120" w:after="0"/>
        <w:ind w:leftChars="300" w:left="600"/>
        <w:rPr>
          <w:b/>
          <w:szCs w:val="20"/>
        </w:rPr>
      </w:pPr>
      <w:proofErr w:type="spellStart"/>
      <w:r w:rsidRPr="00AF0061">
        <w:rPr>
          <w:b/>
          <w:szCs w:val="20"/>
        </w:rPr>
        <w:t>T</w:t>
      </w:r>
      <w:r w:rsidRPr="00AF0061">
        <w:rPr>
          <w:b/>
          <w:szCs w:val="20"/>
          <w:vertAlign w:val="subscript"/>
        </w:rPr>
        <w:t>activation_time</w:t>
      </w:r>
      <w:proofErr w:type="spellEnd"/>
      <w:r w:rsidRPr="00AF0061">
        <w:rPr>
          <w:b/>
          <w:szCs w:val="20"/>
        </w:rPr>
        <w:t xml:space="preserve"> is the </w:t>
      </w:r>
      <w:proofErr w:type="spellStart"/>
      <w:r w:rsidRPr="00AF0061">
        <w:rPr>
          <w:b/>
          <w:szCs w:val="20"/>
        </w:rPr>
        <w:t>SCell</w:t>
      </w:r>
      <w:proofErr w:type="spellEnd"/>
      <w:r w:rsidRPr="00AF0061">
        <w:rPr>
          <w:b/>
          <w:szCs w:val="20"/>
        </w:rPr>
        <w:t xml:space="preserve"> activation delay </w:t>
      </w:r>
      <w:r w:rsidR="00F43BBE" w:rsidRPr="00AF0061">
        <w:rPr>
          <w:b/>
          <w:szCs w:val="20"/>
        </w:rPr>
        <w:t>in carrier frequencies with CCA</w:t>
      </w:r>
      <w:r w:rsidRPr="00AF0061">
        <w:rPr>
          <w:b/>
          <w:szCs w:val="20"/>
        </w:rPr>
        <w:t xml:space="preserve"> </w:t>
      </w:r>
    </w:p>
    <w:p w14:paraId="0405F8E4" w14:textId="27473BA0" w:rsidR="00AA27B3" w:rsidRPr="00AF0061" w:rsidRDefault="00AA27B3" w:rsidP="00AA27B3">
      <w:pPr>
        <w:spacing w:before="120" w:after="0"/>
        <w:ind w:leftChars="300" w:left="600" w:firstLine="120"/>
        <w:rPr>
          <w:b/>
          <w:szCs w:val="20"/>
        </w:rPr>
      </w:pPr>
      <w:r w:rsidRPr="00AF0061">
        <w:rPr>
          <w:b/>
          <w:szCs w:val="20"/>
        </w:rPr>
        <w:t xml:space="preserve">If the </w:t>
      </w:r>
      <w:proofErr w:type="spellStart"/>
      <w:r w:rsidRPr="00AF0061">
        <w:rPr>
          <w:b/>
          <w:szCs w:val="20"/>
        </w:rPr>
        <w:t>SCell</w:t>
      </w:r>
      <w:proofErr w:type="spellEnd"/>
      <w:r w:rsidRPr="00AF0061">
        <w:rPr>
          <w:b/>
          <w:szCs w:val="20"/>
        </w:rPr>
        <w:t xml:space="preserve"> is known and belongs to FR1, </w:t>
      </w:r>
      <w:proofErr w:type="spellStart"/>
      <w:r w:rsidRPr="00AF0061">
        <w:rPr>
          <w:b/>
          <w:szCs w:val="20"/>
        </w:rPr>
        <w:t>T</w:t>
      </w:r>
      <w:r w:rsidRPr="00AF0061">
        <w:rPr>
          <w:b/>
          <w:szCs w:val="20"/>
          <w:vertAlign w:val="subscript"/>
        </w:rPr>
        <w:t>activation_time</w:t>
      </w:r>
      <w:proofErr w:type="spellEnd"/>
      <w:r w:rsidRPr="00AF0061">
        <w:rPr>
          <w:b/>
          <w:szCs w:val="20"/>
        </w:rPr>
        <w:t xml:space="preserve"> is:</w:t>
      </w:r>
    </w:p>
    <w:p w14:paraId="7429F2B4" w14:textId="7E8635C1" w:rsidR="00AA27B3" w:rsidRPr="00AF0061" w:rsidRDefault="00AA27B3" w:rsidP="00AA27B3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  <w:r w:rsidRPr="00AF0061">
        <w:rPr>
          <w:b/>
          <w:sz w:val="20"/>
          <w:szCs w:val="20"/>
        </w:rPr>
        <w:t>-</w:t>
      </w:r>
      <w:r w:rsidRPr="00AF0061">
        <w:rPr>
          <w:b/>
          <w:sz w:val="20"/>
          <w:szCs w:val="20"/>
        </w:rPr>
        <w:tab/>
        <w:t xml:space="preserve">[5ms </w:t>
      </w:r>
      <w:r w:rsidR="00D950C5" w:rsidRPr="00AF0061">
        <w:rPr>
          <w:b/>
          <w:sz w:val="20"/>
          <w:szCs w:val="20"/>
        </w:rPr>
        <w:t xml:space="preserve">+ </w:t>
      </w:r>
      <w:proofErr w:type="spellStart"/>
      <w:r w:rsidR="00D950C5" w:rsidRPr="00AF0061">
        <w:rPr>
          <w:b/>
          <w:sz w:val="20"/>
          <w:szCs w:val="20"/>
        </w:rPr>
        <w:t>T</w:t>
      </w:r>
      <w:r w:rsidR="00D950C5" w:rsidRPr="00AF0061">
        <w:rPr>
          <w:b/>
          <w:sz w:val="20"/>
          <w:szCs w:val="20"/>
          <w:vertAlign w:val="subscript"/>
        </w:rPr>
        <w:t>DMTC_duration_SCell</w:t>
      </w:r>
      <w:proofErr w:type="spellEnd"/>
      <w:r w:rsidR="00D950C5" w:rsidRPr="00AF0061">
        <w:rPr>
          <w:b/>
          <w:sz w:val="20"/>
          <w:szCs w:val="20"/>
        </w:rPr>
        <w:t xml:space="preserve"> </w:t>
      </w:r>
      <w:r w:rsidRPr="00AF0061">
        <w:rPr>
          <w:b/>
          <w:sz w:val="20"/>
          <w:szCs w:val="20"/>
        </w:rPr>
        <w:t xml:space="preserve">+ </w:t>
      </w:r>
      <w:r w:rsidR="00F43BBE" w:rsidRPr="00AF0061">
        <w:rPr>
          <w:b/>
          <w:sz w:val="20"/>
          <w:szCs w:val="20"/>
        </w:rPr>
        <w:t>(1+</w:t>
      </w:r>
      <w:proofErr w:type="gramStart"/>
      <w:r w:rsidRPr="00AF0061">
        <w:rPr>
          <w:b/>
          <w:sz w:val="20"/>
          <w:szCs w:val="20"/>
        </w:rPr>
        <w:t>L</w:t>
      </w:r>
      <w:r w:rsidR="00F43BBE" w:rsidRPr="00AF0061">
        <w:rPr>
          <w:b/>
          <w:sz w:val="20"/>
          <w:szCs w:val="20"/>
        </w:rPr>
        <w:t>)*</w:t>
      </w:r>
      <w:proofErr w:type="spellStart"/>
      <w:proofErr w:type="gramEnd"/>
      <w:r w:rsidR="00F43BBE" w:rsidRPr="00AF0061">
        <w:rPr>
          <w:b/>
          <w:sz w:val="20"/>
          <w:szCs w:val="20"/>
        </w:rPr>
        <w:t>T</w:t>
      </w:r>
      <w:r w:rsidR="00F43BBE" w:rsidRPr="00AF0061">
        <w:rPr>
          <w:b/>
          <w:sz w:val="20"/>
          <w:szCs w:val="20"/>
          <w:vertAlign w:val="subscript"/>
        </w:rPr>
        <w:t>DMTC_SCell</w:t>
      </w:r>
      <w:proofErr w:type="spellEnd"/>
      <w:r w:rsidRPr="00AF0061">
        <w:rPr>
          <w:b/>
          <w:sz w:val="20"/>
          <w:szCs w:val="20"/>
        </w:rPr>
        <w:t xml:space="preserve">, if the </w:t>
      </w:r>
      <w:proofErr w:type="spellStart"/>
      <w:r w:rsidRPr="00AF0061">
        <w:rPr>
          <w:b/>
          <w:sz w:val="20"/>
          <w:szCs w:val="20"/>
        </w:rPr>
        <w:t>SCell</w:t>
      </w:r>
      <w:proofErr w:type="spellEnd"/>
      <w:r w:rsidRPr="00AF0061">
        <w:rPr>
          <w:b/>
          <w:sz w:val="20"/>
          <w:szCs w:val="20"/>
        </w:rPr>
        <w:t xml:space="preserve"> measurement cycle is equal to or smaller than [160ms].</w:t>
      </w:r>
    </w:p>
    <w:p w14:paraId="0850E638" w14:textId="7987EAC4" w:rsidR="00AA27B3" w:rsidRPr="00AF0061" w:rsidRDefault="00AA27B3" w:rsidP="00AA27B3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  <w:r w:rsidRPr="00AF0061">
        <w:rPr>
          <w:b/>
          <w:sz w:val="20"/>
          <w:szCs w:val="20"/>
        </w:rPr>
        <w:t>-</w:t>
      </w:r>
      <w:r w:rsidRPr="00AF0061">
        <w:rPr>
          <w:b/>
          <w:sz w:val="20"/>
          <w:szCs w:val="20"/>
        </w:rPr>
        <w:tab/>
        <w:t>[T</w:t>
      </w:r>
      <w:r w:rsidRPr="00AF0061">
        <w:rPr>
          <w:b/>
          <w:sz w:val="20"/>
          <w:szCs w:val="20"/>
          <w:vertAlign w:val="subscript"/>
        </w:rPr>
        <w:t>DMTC_MAX</w:t>
      </w:r>
      <w:r w:rsidRPr="00AF0061">
        <w:rPr>
          <w:b/>
          <w:sz w:val="20"/>
          <w:szCs w:val="20"/>
        </w:rPr>
        <w:t xml:space="preserve"> + </w:t>
      </w:r>
      <w:r w:rsidR="00D950C5" w:rsidRPr="00AF0061">
        <w:rPr>
          <w:b/>
          <w:sz w:val="20"/>
          <w:szCs w:val="20"/>
        </w:rPr>
        <w:t>(1+</w:t>
      </w:r>
      <w:proofErr w:type="gramStart"/>
      <w:r w:rsidR="00D950C5" w:rsidRPr="00AF0061">
        <w:rPr>
          <w:b/>
          <w:sz w:val="20"/>
          <w:szCs w:val="20"/>
        </w:rPr>
        <w:t>L)*</w:t>
      </w:r>
      <w:proofErr w:type="spellStart"/>
      <w:proofErr w:type="gramEnd"/>
      <w:r w:rsidR="00D950C5" w:rsidRPr="00AF0061">
        <w:rPr>
          <w:b/>
          <w:sz w:val="20"/>
          <w:szCs w:val="20"/>
        </w:rPr>
        <w:t>T</w:t>
      </w:r>
      <w:r w:rsidR="00D950C5" w:rsidRPr="00AF0061">
        <w:rPr>
          <w:b/>
          <w:sz w:val="20"/>
          <w:szCs w:val="20"/>
          <w:vertAlign w:val="subscript"/>
        </w:rPr>
        <w:t>DMTC_SCell</w:t>
      </w:r>
      <w:proofErr w:type="spellEnd"/>
      <w:r w:rsidR="00D950C5" w:rsidRPr="00AF0061">
        <w:rPr>
          <w:b/>
          <w:sz w:val="20"/>
          <w:szCs w:val="20"/>
        </w:rPr>
        <w:t xml:space="preserve"> </w:t>
      </w:r>
      <w:r w:rsidRPr="00AF0061">
        <w:rPr>
          <w:b/>
          <w:sz w:val="20"/>
          <w:szCs w:val="20"/>
        </w:rPr>
        <w:t xml:space="preserve">+ </w:t>
      </w:r>
      <w:r w:rsidR="00D950C5" w:rsidRPr="00AF0061">
        <w:rPr>
          <w:b/>
          <w:sz w:val="20"/>
          <w:szCs w:val="20"/>
        </w:rPr>
        <w:t xml:space="preserve">5ms + </w:t>
      </w:r>
      <w:proofErr w:type="spellStart"/>
      <w:r w:rsidR="00D950C5" w:rsidRPr="00AF0061">
        <w:rPr>
          <w:b/>
          <w:sz w:val="20"/>
          <w:szCs w:val="20"/>
        </w:rPr>
        <w:t>T</w:t>
      </w:r>
      <w:r w:rsidR="00D950C5" w:rsidRPr="00AF0061">
        <w:rPr>
          <w:b/>
          <w:sz w:val="20"/>
          <w:szCs w:val="20"/>
          <w:vertAlign w:val="subscript"/>
        </w:rPr>
        <w:t>DMTC_duration_SCell</w:t>
      </w:r>
      <w:proofErr w:type="spellEnd"/>
      <w:r w:rsidRPr="00AF0061">
        <w:rPr>
          <w:b/>
          <w:sz w:val="20"/>
          <w:szCs w:val="20"/>
        </w:rPr>
        <w:t xml:space="preserve">], if the </w:t>
      </w:r>
      <w:proofErr w:type="spellStart"/>
      <w:r w:rsidRPr="00AF0061">
        <w:rPr>
          <w:b/>
          <w:sz w:val="20"/>
          <w:szCs w:val="20"/>
        </w:rPr>
        <w:t>SCell</w:t>
      </w:r>
      <w:proofErr w:type="spellEnd"/>
      <w:r w:rsidRPr="00AF0061">
        <w:rPr>
          <w:b/>
          <w:sz w:val="20"/>
          <w:szCs w:val="20"/>
        </w:rPr>
        <w:t xml:space="preserve"> measurement cycle is larger than [160s].</w:t>
      </w:r>
    </w:p>
    <w:p w14:paraId="229CAB84" w14:textId="77777777" w:rsidR="00AA27B3" w:rsidRPr="00AF0061" w:rsidRDefault="00AA27B3" w:rsidP="00AA27B3">
      <w:pPr>
        <w:spacing w:before="120" w:after="0"/>
        <w:ind w:leftChars="300" w:left="600" w:firstLine="120"/>
        <w:rPr>
          <w:b/>
          <w:szCs w:val="20"/>
        </w:rPr>
      </w:pPr>
      <w:r w:rsidRPr="00AF0061">
        <w:rPr>
          <w:b/>
          <w:szCs w:val="20"/>
        </w:rPr>
        <w:t xml:space="preserve">If the </w:t>
      </w:r>
      <w:proofErr w:type="spellStart"/>
      <w:r w:rsidRPr="00AF0061">
        <w:rPr>
          <w:b/>
          <w:szCs w:val="20"/>
        </w:rPr>
        <w:t>SCell</w:t>
      </w:r>
      <w:proofErr w:type="spellEnd"/>
      <w:r w:rsidRPr="00AF0061">
        <w:rPr>
          <w:b/>
          <w:szCs w:val="20"/>
        </w:rPr>
        <w:t xml:space="preserve"> is unknown and belongs to FR1, </w:t>
      </w:r>
      <w:proofErr w:type="spellStart"/>
      <w:r w:rsidRPr="00AF0061">
        <w:rPr>
          <w:b/>
          <w:szCs w:val="20"/>
        </w:rPr>
        <w:t>T</w:t>
      </w:r>
      <w:r w:rsidRPr="00AF0061">
        <w:rPr>
          <w:b/>
          <w:szCs w:val="20"/>
          <w:vertAlign w:val="subscript"/>
        </w:rPr>
        <w:t>activation_time_NR</w:t>
      </w:r>
      <w:proofErr w:type="spellEnd"/>
      <w:r w:rsidRPr="00AF0061">
        <w:rPr>
          <w:b/>
          <w:szCs w:val="20"/>
          <w:vertAlign w:val="subscript"/>
        </w:rPr>
        <w:t>-U</w:t>
      </w:r>
      <w:r w:rsidRPr="00AF0061">
        <w:rPr>
          <w:b/>
          <w:szCs w:val="20"/>
        </w:rPr>
        <w:t xml:space="preserve"> is:</w:t>
      </w:r>
    </w:p>
    <w:p w14:paraId="6F6CB121" w14:textId="2C5FE19B" w:rsidR="00AA27B3" w:rsidRPr="00AF0061" w:rsidRDefault="00AA27B3" w:rsidP="00AA27B3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  <w:r w:rsidRPr="00AF0061">
        <w:rPr>
          <w:b/>
          <w:sz w:val="20"/>
          <w:szCs w:val="20"/>
        </w:rPr>
        <w:t>-</w:t>
      </w:r>
      <w:r w:rsidRPr="00AF0061">
        <w:rPr>
          <w:b/>
          <w:sz w:val="20"/>
          <w:szCs w:val="20"/>
        </w:rPr>
        <w:tab/>
        <w:t>[</w:t>
      </w:r>
      <w:r w:rsidRPr="00AF0061">
        <w:rPr>
          <w:b/>
          <w:sz w:val="20"/>
          <w:szCs w:val="20"/>
          <w:lang w:eastAsia="zh-CN"/>
        </w:rPr>
        <w:t>T</w:t>
      </w:r>
      <w:r w:rsidRPr="00AF0061">
        <w:rPr>
          <w:b/>
          <w:sz w:val="20"/>
          <w:szCs w:val="20"/>
          <w:vertAlign w:val="subscript"/>
          <w:lang w:eastAsia="zh-CN"/>
        </w:rPr>
        <w:t>DMTC_MAX</w:t>
      </w:r>
      <w:r w:rsidRPr="00AF0061">
        <w:rPr>
          <w:b/>
          <w:sz w:val="20"/>
          <w:szCs w:val="20"/>
          <w:lang w:eastAsia="zh-CN"/>
        </w:rPr>
        <w:t>+</w:t>
      </w:r>
      <w:r w:rsidR="00D950C5" w:rsidRPr="00AF0061">
        <w:rPr>
          <w:b/>
          <w:sz w:val="20"/>
          <w:szCs w:val="20"/>
          <w:lang w:eastAsia="zh-CN"/>
        </w:rPr>
        <w:t xml:space="preserve"> </w:t>
      </w:r>
      <w:r w:rsidR="00D950C5" w:rsidRPr="00AF0061">
        <w:rPr>
          <w:b/>
          <w:sz w:val="20"/>
          <w:szCs w:val="20"/>
        </w:rPr>
        <w:t xml:space="preserve">5ms + </w:t>
      </w:r>
      <w:proofErr w:type="spellStart"/>
      <w:r w:rsidR="00D950C5" w:rsidRPr="00AF0061">
        <w:rPr>
          <w:b/>
          <w:sz w:val="20"/>
          <w:szCs w:val="20"/>
        </w:rPr>
        <w:t>T</w:t>
      </w:r>
      <w:r w:rsidR="00D950C5" w:rsidRPr="00AF0061">
        <w:rPr>
          <w:b/>
          <w:sz w:val="20"/>
          <w:szCs w:val="20"/>
          <w:vertAlign w:val="subscript"/>
        </w:rPr>
        <w:t>DMTC_duration_SCell</w:t>
      </w:r>
      <w:proofErr w:type="spellEnd"/>
      <w:r w:rsidR="00D950C5" w:rsidRPr="00AF0061">
        <w:rPr>
          <w:b/>
          <w:sz w:val="20"/>
          <w:szCs w:val="20"/>
        </w:rPr>
        <w:t xml:space="preserve"> </w:t>
      </w:r>
      <w:r w:rsidRPr="00AF0061">
        <w:rPr>
          <w:b/>
          <w:sz w:val="20"/>
          <w:szCs w:val="20"/>
          <w:lang w:eastAsia="zh-CN"/>
        </w:rPr>
        <w:t xml:space="preserve">+ </w:t>
      </w:r>
      <w:r w:rsidR="00D950C5" w:rsidRPr="00AF0061">
        <w:rPr>
          <w:b/>
          <w:sz w:val="20"/>
          <w:szCs w:val="20"/>
        </w:rPr>
        <w:t>(1+</w:t>
      </w:r>
      <w:proofErr w:type="gramStart"/>
      <w:r w:rsidR="00D950C5" w:rsidRPr="00AF0061">
        <w:rPr>
          <w:b/>
          <w:sz w:val="20"/>
          <w:szCs w:val="20"/>
        </w:rPr>
        <w:t>L)*</w:t>
      </w:r>
      <w:proofErr w:type="spellStart"/>
      <w:proofErr w:type="gramEnd"/>
      <w:r w:rsidR="00D950C5" w:rsidRPr="00AF0061">
        <w:rPr>
          <w:b/>
          <w:sz w:val="20"/>
          <w:szCs w:val="20"/>
        </w:rPr>
        <w:t>T</w:t>
      </w:r>
      <w:r w:rsidR="00D950C5" w:rsidRPr="00AF0061">
        <w:rPr>
          <w:b/>
          <w:sz w:val="20"/>
          <w:szCs w:val="20"/>
          <w:vertAlign w:val="subscript"/>
        </w:rPr>
        <w:t>DMTC_SCell</w:t>
      </w:r>
      <w:proofErr w:type="spellEnd"/>
      <w:r w:rsidRPr="00AF0061">
        <w:rPr>
          <w:b/>
          <w:sz w:val="20"/>
          <w:szCs w:val="20"/>
        </w:rPr>
        <w:t xml:space="preserve">] provided the </w:t>
      </w:r>
      <w:proofErr w:type="spellStart"/>
      <w:r w:rsidRPr="00AF0061">
        <w:rPr>
          <w:b/>
          <w:sz w:val="20"/>
          <w:szCs w:val="20"/>
        </w:rPr>
        <w:t>SCell</w:t>
      </w:r>
      <w:proofErr w:type="spellEnd"/>
      <w:r w:rsidRPr="00AF0061">
        <w:rPr>
          <w:b/>
          <w:sz w:val="20"/>
          <w:szCs w:val="20"/>
        </w:rPr>
        <w:t xml:space="preserve"> can be successfully detected on the first attempt </w:t>
      </w:r>
    </w:p>
    <w:p w14:paraId="755EBFD6" w14:textId="77777777" w:rsidR="00D950C5" w:rsidRPr="00AF0061" w:rsidRDefault="00D950C5" w:rsidP="00AA27B3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</w:p>
    <w:p w14:paraId="4085BC59" w14:textId="77777777" w:rsidR="00D950C5" w:rsidRPr="00AF0061" w:rsidRDefault="00D950C5" w:rsidP="00D950C5">
      <w:pPr>
        <w:ind w:left="851"/>
        <w:rPr>
          <w:b/>
        </w:rPr>
      </w:pPr>
      <w:r w:rsidRPr="00AF0061">
        <w:rPr>
          <w:b/>
        </w:rPr>
        <w:t xml:space="preserve">If the </w:t>
      </w:r>
      <w:proofErr w:type="spellStart"/>
      <w:r w:rsidRPr="00AF0061">
        <w:rPr>
          <w:b/>
        </w:rPr>
        <w:t>SCell</w:t>
      </w:r>
      <w:proofErr w:type="spellEnd"/>
      <w:r w:rsidRPr="00AF0061">
        <w:rPr>
          <w:b/>
        </w:rPr>
        <w:t xml:space="preserve"> is unknown and belongs to FR1, </w:t>
      </w:r>
      <w:proofErr w:type="spellStart"/>
      <w:r w:rsidRPr="00AF0061">
        <w:rPr>
          <w:b/>
        </w:rPr>
        <w:t>T</w:t>
      </w:r>
      <w:r w:rsidRPr="00AF0061">
        <w:rPr>
          <w:b/>
          <w:vertAlign w:val="subscript"/>
        </w:rPr>
        <w:t>activation_time</w:t>
      </w:r>
      <w:proofErr w:type="spellEnd"/>
      <w:r w:rsidRPr="00AF0061">
        <w:rPr>
          <w:b/>
        </w:rPr>
        <w:t xml:space="preserve"> is:</w:t>
      </w:r>
    </w:p>
    <w:p w14:paraId="65978576" w14:textId="0382F8F5" w:rsidR="00D950C5" w:rsidRPr="00AF0061" w:rsidRDefault="00D950C5" w:rsidP="00D950C5">
      <w:pPr>
        <w:pStyle w:val="B3"/>
        <w:ind w:left="1386"/>
        <w:rPr>
          <w:rFonts w:eastAsia="Times New Roman"/>
          <w:b/>
          <w:lang w:eastAsia="ko-KR"/>
        </w:rPr>
      </w:pPr>
      <w:r w:rsidRPr="00AF0061">
        <w:rPr>
          <w:b/>
        </w:rPr>
        <w:lastRenderedPageBreak/>
        <w:t>-</w:t>
      </w:r>
      <w:r w:rsidRPr="00AF0061">
        <w:rPr>
          <w:b/>
        </w:rPr>
        <w:tab/>
        <w:t>[</w:t>
      </w:r>
      <w:r w:rsidRPr="00AF0061">
        <w:rPr>
          <w:b/>
          <w:lang w:eastAsia="zh-CN"/>
        </w:rPr>
        <w:t>2*T</w:t>
      </w:r>
      <w:r w:rsidRPr="00AF0061">
        <w:rPr>
          <w:b/>
          <w:vertAlign w:val="subscript"/>
          <w:lang w:eastAsia="zh-CN"/>
        </w:rPr>
        <w:t xml:space="preserve">DMTC_MAX </w:t>
      </w:r>
      <w:r w:rsidRPr="00AF0061">
        <w:rPr>
          <w:b/>
          <w:lang w:eastAsia="zh-CN"/>
        </w:rPr>
        <w:t>+ (2+</w:t>
      </w:r>
      <w:proofErr w:type="gramStart"/>
      <w:r w:rsidRPr="00AF0061">
        <w:rPr>
          <w:b/>
          <w:lang w:eastAsia="zh-CN"/>
        </w:rPr>
        <w:t>L)*</w:t>
      </w:r>
      <w:proofErr w:type="spellStart"/>
      <w:proofErr w:type="gramEnd"/>
      <w:r w:rsidRPr="00AF0061">
        <w:rPr>
          <w:b/>
          <w:lang w:eastAsia="zh-CN"/>
        </w:rPr>
        <w:t>T</w:t>
      </w:r>
      <w:r w:rsidRPr="00AF0061">
        <w:rPr>
          <w:b/>
          <w:vertAlign w:val="subscript"/>
          <w:lang w:eastAsia="zh-CN"/>
        </w:rPr>
        <w:t>DMTC_SCell</w:t>
      </w:r>
      <w:proofErr w:type="spellEnd"/>
      <w:r w:rsidRPr="00AF0061" w:rsidDel="000B0D6A">
        <w:rPr>
          <w:rFonts w:eastAsia="Times New Roman"/>
          <w:b/>
          <w:lang w:eastAsia="zh-CN"/>
        </w:rPr>
        <w:t xml:space="preserve"> </w:t>
      </w:r>
      <w:r w:rsidRPr="00AF0061">
        <w:rPr>
          <w:rFonts w:eastAsia="Times New Roman"/>
          <w:b/>
          <w:lang w:eastAsia="zh-CN"/>
        </w:rPr>
        <w:t xml:space="preserve">+ </w:t>
      </w:r>
      <w:r w:rsidRPr="00AF0061">
        <w:rPr>
          <w:b/>
          <w:sz w:val="20"/>
          <w:szCs w:val="20"/>
        </w:rPr>
        <w:t xml:space="preserve">5ms + </w:t>
      </w:r>
      <w:proofErr w:type="spellStart"/>
      <w:r w:rsidRPr="00AF0061">
        <w:rPr>
          <w:b/>
          <w:sz w:val="20"/>
          <w:szCs w:val="20"/>
        </w:rPr>
        <w:t>T</w:t>
      </w:r>
      <w:r w:rsidRPr="00AF0061">
        <w:rPr>
          <w:b/>
          <w:sz w:val="20"/>
          <w:szCs w:val="20"/>
          <w:vertAlign w:val="subscript"/>
        </w:rPr>
        <w:t>DMTC_duration_SCell</w:t>
      </w:r>
      <w:proofErr w:type="spellEnd"/>
      <w:r w:rsidRPr="00AF0061">
        <w:rPr>
          <w:b/>
        </w:rPr>
        <w:t>]</w:t>
      </w:r>
      <w:r w:rsidRPr="00AF0061">
        <w:rPr>
          <w:b/>
          <w:lang w:eastAsia="zh-CN"/>
        </w:rPr>
        <w:t xml:space="preserve"> </w:t>
      </w:r>
      <w:r w:rsidRPr="00AF0061">
        <w:rPr>
          <w:b/>
        </w:rPr>
        <w:t xml:space="preserve">provided the </w:t>
      </w:r>
      <w:proofErr w:type="spellStart"/>
      <w:r w:rsidRPr="00AF0061">
        <w:rPr>
          <w:b/>
        </w:rPr>
        <w:t>SCell</w:t>
      </w:r>
      <w:proofErr w:type="spellEnd"/>
      <w:r w:rsidRPr="00AF0061">
        <w:rPr>
          <w:b/>
        </w:rPr>
        <w:t xml:space="preserve"> can be successfully detected on the first attempt.</w:t>
      </w:r>
    </w:p>
    <w:p w14:paraId="33360346" w14:textId="77777777" w:rsidR="00D950C5" w:rsidRPr="00AF0061" w:rsidRDefault="00D950C5" w:rsidP="00AA27B3">
      <w:pPr>
        <w:pStyle w:val="B3"/>
        <w:spacing w:before="120" w:after="0"/>
        <w:ind w:left="1386"/>
        <w:jc w:val="both"/>
        <w:rPr>
          <w:rFonts w:eastAsia="Times New Roman"/>
          <w:b/>
          <w:sz w:val="20"/>
          <w:szCs w:val="20"/>
          <w:lang w:eastAsia="ko-KR"/>
        </w:rPr>
      </w:pPr>
    </w:p>
    <w:p w14:paraId="37D43873" w14:textId="77777777" w:rsidR="00AA27B3" w:rsidRPr="00AF0061" w:rsidRDefault="00AA27B3" w:rsidP="00AA27B3">
      <w:pPr>
        <w:spacing w:before="120" w:after="0"/>
        <w:ind w:leftChars="300" w:left="600" w:firstLine="120"/>
        <w:rPr>
          <w:b/>
          <w:szCs w:val="20"/>
          <w:lang w:eastAsia="zh-CN"/>
        </w:rPr>
      </w:pPr>
      <w:r w:rsidRPr="00AF0061">
        <w:rPr>
          <w:b/>
          <w:szCs w:val="20"/>
        </w:rPr>
        <w:t>where</w:t>
      </w:r>
    </w:p>
    <w:p w14:paraId="6386582F" w14:textId="682FF7B4" w:rsidR="00AA27B3" w:rsidRPr="00AF0061" w:rsidRDefault="00AA27B3" w:rsidP="00AA27B3">
      <w:pPr>
        <w:spacing w:before="120" w:after="0"/>
        <w:ind w:left="851"/>
        <w:jc w:val="both"/>
        <w:rPr>
          <w:rFonts w:eastAsia="SimSun"/>
          <w:b/>
          <w:szCs w:val="20"/>
          <w:lang w:eastAsia="zh-CN"/>
        </w:rPr>
      </w:pPr>
      <w:r w:rsidRPr="00AF0061">
        <w:rPr>
          <w:b/>
          <w:szCs w:val="20"/>
          <w:lang w:eastAsia="zh-CN"/>
        </w:rPr>
        <w:t>T</w:t>
      </w:r>
      <w:r w:rsidRPr="00AF0061">
        <w:rPr>
          <w:b/>
          <w:szCs w:val="20"/>
          <w:vertAlign w:val="subscript"/>
          <w:lang w:eastAsia="zh-CN"/>
        </w:rPr>
        <w:t>DMTC_MAX_</w:t>
      </w:r>
      <w:r w:rsidRPr="00AF0061">
        <w:rPr>
          <w:b/>
          <w:szCs w:val="20"/>
          <w:lang w:eastAsia="zh-CN"/>
        </w:rPr>
        <w:t>:</w:t>
      </w:r>
    </w:p>
    <w:p w14:paraId="33F1FD0F" w14:textId="72C7389F" w:rsidR="00AA27B3" w:rsidRPr="00AF0061" w:rsidRDefault="00AA27B3" w:rsidP="00AA27B3">
      <w:pPr>
        <w:pStyle w:val="B3"/>
        <w:spacing w:before="120" w:after="0"/>
        <w:jc w:val="both"/>
        <w:rPr>
          <w:b/>
          <w:sz w:val="20"/>
          <w:szCs w:val="20"/>
          <w:lang w:eastAsia="zh-CN"/>
        </w:rPr>
      </w:pPr>
      <w:r w:rsidRPr="00AF0061">
        <w:rPr>
          <w:b/>
          <w:sz w:val="20"/>
          <w:szCs w:val="20"/>
          <w:lang w:eastAsia="zh-CN"/>
        </w:rPr>
        <w:t>-</w:t>
      </w:r>
      <w:r w:rsidRPr="00AF0061">
        <w:rPr>
          <w:b/>
          <w:sz w:val="20"/>
          <w:szCs w:val="20"/>
          <w:lang w:eastAsia="zh-CN"/>
        </w:rPr>
        <w:tab/>
        <w:t xml:space="preserve">In FR1, in case of intra-band </w:t>
      </w:r>
      <w:proofErr w:type="spellStart"/>
      <w:r w:rsidRPr="00AF0061">
        <w:rPr>
          <w:b/>
          <w:sz w:val="20"/>
          <w:szCs w:val="20"/>
          <w:lang w:eastAsia="zh-CN"/>
        </w:rPr>
        <w:t>SCell</w:t>
      </w:r>
      <w:proofErr w:type="spellEnd"/>
      <w:r w:rsidRPr="00AF0061">
        <w:rPr>
          <w:b/>
          <w:sz w:val="20"/>
          <w:szCs w:val="20"/>
          <w:lang w:eastAsia="zh-CN"/>
        </w:rPr>
        <w:t xml:space="preserve"> activation, </w:t>
      </w:r>
      <w:r w:rsidRPr="00AF0061">
        <w:rPr>
          <w:b/>
          <w:szCs w:val="20"/>
          <w:lang w:eastAsia="zh-CN"/>
        </w:rPr>
        <w:t>T</w:t>
      </w:r>
      <w:r w:rsidRPr="00AF0061">
        <w:rPr>
          <w:b/>
          <w:szCs w:val="20"/>
          <w:vertAlign w:val="subscript"/>
          <w:lang w:eastAsia="zh-CN"/>
        </w:rPr>
        <w:t>DMTC_MAX</w:t>
      </w:r>
      <w:r w:rsidRPr="00AF0061">
        <w:rPr>
          <w:b/>
          <w:sz w:val="20"/>
          <w:szCs w:val="20"/>
          <w:lang w:eastAsia="zh-CN"/>
        </w:rPr>
        <w:t xml:space="preserve"> is the longer DMTC periodicity between active serving cells and </w:t>
      </w:r>
      <w:proofErr w:type="spellStart"/>
      <w:r w:rsidRPr="00AF0061">
        <w:rPr>
          <w:b/>
          <w:sz w:val="20"/>
          <w:szCs w:val="20"/>
          <w:lang w:eastAsia="zh-CN"/>
        </w:rPr>
        <w:t>SCell</w:t>
      </w:r>
      <w:proofErr w:type="spellEnd"/>
      <w:r w:rsidRPr="00AF0061">
        <w:rPr>
          <w:b/>
          <w:sz w:val="20"/>
          <w:szCs w:val="20"/>
          <w:lang w:eastAsia="zh-CN"/>
        </w:rPr>
        <w:t xml:space="preserve"> being activated </w:t>
      </w:r>
      <w:r w:rsidRPr="00AF0061">
        <w:rPr>
          <w:rFonts w:eastAsia="MS Mincho"/>
          <w:b/>
          <w:sz w:val="20"/>
          <w:szCs w:val="20"/>
        </w:rPr>
        <w:t xml:space="preserve">provided </w:t>
      </w:r>
      <w:r w:rsidRPr="00AF0061">
        <w:rPr>
          <w:b/>
          <w:sz w:val="20"/>
          <w:szCs w:val="20"/>
          <w:lang w:eastAsia="zh-CN"/>
        </w:rPr>
        <w:t xml:space="preserve">the cell specific reference signals from the active serving cells and the </w:t>
      </w:r>
      <w:proofErr w:type="spellStart"/>
      <w:r w:rsidRPr="00AF0061">
        <w:rPr>
          <w:b/>
          <w:sz w:val="20"/>
          <w:szCs w:val="20"/>
          <w:lang w:eastAsia="zh-CN"/>
        </w:rPr>
        <w:t>SCells</w:t>
      </w:r>
      <w:proofErr w:type="spellEnd"/>
      <w:r w:rsidRPr="00AF0061">
        <w:rPr>
          <w:b/>
          <w:sz w:val="20"/>
          <w:szCs w:val="20"/>
          <w:lang w:eastAsia="zh-CN"/>
        </w:rPr>
        <w:t xml:space="preserve"> being activated or released are available in the same slot; in case of inter-band </w:t>
      </w:r>
      <w:proofErr w:type="spellStart"/>
      <w:r w:rsidRPr="00AF0061">
        <w:rPr>
          <w:b/>
          <w:sz w:val="20"/>
          <w:szCs w:val="20"/>
          <w:lang w:eastAsia="zh-CN"/>
        </w:rPr>
        <w:t>SCell</w:t>
      </w:r>
      <w:proofErr w:type="spellEnd"/>
      <w:r w:rsidRPr="00AF0061">
        <w:rPr>
          <w:b/>
          <w:sz w:val="20"/>
          <w:szCs w:val="20"/>
          <w:lang w:eastAsia="zh-CN"/>
        </w:rPr>
        <w:t xml:space="preserve"> activation, T</w:t>
      </w:r>
      <w:r w:rsidRPr="00AF0061">
        <w:rPr>
          <w:b/>
          <w:sz w:val="20"/>
          <w:szCs w:val="20"/>
          <w:vertAlign w:val="subscript"/>
          <w:lang w:eastAsia="zh-CN"/>
        </w:rPr>
        <w:t>DMTC_MAX</w:t>
      </w:r>
      <w:r w:rsidRPr="00AF0061">
        <w:rPr>
          <w:b/>
          <w:sz w:val="20"/>
          <w:szCs w:val="20"/>
          <w:lang w:eastAsia="zh-CN"/>
        </w:rPr>
        <w:t xml:space="preserve"> is the DMTC periodicity of </w:t>
      </w:r>
      <w:proofErr w:type="spellStart"/>
      <w:r w:rsidRPr="00AF0061">
        <w:rPr>
          <w:b/>
          <w:sz w:val="20"/>
          <w:szCs w:val="20"/>
          <w:lang w:eastAsia="zh-CN"/>
        </w:rPr>
        <w:t>SCell</w:t>
      </w:r>
      <w:proofErr w:type="spellEnd"/>
      <w:r w:rsidRPr="00AF0061">
        <w:rPr>
          <w:b/>
          <w:sz w:val="20"/>
          <w:szCs w:val="20"/>
          <w:lang w:eastAsia="zh-CN"/>
        </w:rPr>
        <w:t xml:space="preserve"> being activated.</w:t>
      </w:r>
    </w:p>
    <w:p w14:paraId="6585F732" w14:textId="3308C773" w:rsidR="00AA27B3" w:rsidRPr="00AF0061" w:rsidRDefault="00AA27B3" w:rsidP="00AA27B3">
      <w:pPr>
        <w:spacing w:before="120" w:after="0"/>
        <w:ind w:left="851"/>
        <w:jc w:val="both"/>
        <w:rPr>
          <w:b/>
          <w:szCs w:val="20"/>
          <w:lang w:eastAsia="zh-CN"/>
        </w:rPr>
      </w:pPr>
      <w:proofErr w:type="spellStart"/>
      <w:r w:rsidRPr="00AF0061">
        <w:rPr>
          <w:b/>
          <w:szCs w:val="20"/>
        </w:rPr>
        <w:t>T</w:t>
      </w:r>
      <w:r w:rsidRPr="00AF0061">
        <w:rPr>
          <w:b/>
          <w:szCs w:val="20"/>
          <w:vertAlign w:val="subscript"/>
        </w:rPr>
        <w:t>DMTC_SCell</w:t>
      </w:r>
      <w:proofErr w:type="spellEnd"/>
      <w:r w:rsidRPr="00AF0061">
        <w:rPr>
          <w:b/>
          <w:szCs w:val="20"/>
          <w:lang w:eastAsia="zh-CN"/>
        </w:rPr>
        <w:t xml:space="preserve">: </w:t>
      </w:r>
      <w:r w:rsidR="00F43BBE" w:rsidRPr="00AF0061">
        <w:rPr>
          <w:b/>
          <w:szCs w:val="20"/>
          <w:lang w:eastAsia="zh-CN"/>
        </w:rPr>
        <w:t>D</w:t>
      </w:r>
      <w:r w:rsidRPr="00AF0061">
        <w:rPr>
          <w:b/>
          <w:szCs w:val="20"/>
          <w:lang w:eastAsia="zh-CN"/>
        </w:rPr>
        <w:t xml:space="preserve">MTC periodicity of NR-U </w:t>
      </w:r>
      <w:proofErr w:type="spellStart"/>
      <w:r w:rsidRPr="00AF0061">
        <w:rPr>
          <w:b/>
          <w:szCs w:val="20"/>
          <w:lang w:eastAsia="zh-CN"/>
        </w:rPr>
        <w:t>SCell</w:t>
      </w:r>
      <w:proofErr w:type="spellEnd"/>
      <w:r w:rsidRPr="00AF0061">
        <w:rPr>
          <w:b/>
          <w:szCs w:val="20"/>
          <w:lang w:eastAsia="zh-CN"/>
        </w:rPr>
        <w:t xml:space="preserve"> being activated.</w:t>
      </w:r>
    </w:p>
    <w:p w14:paraId="72D8469D" w14:textId="54911420" w:rsidR="00D950C5" w:rsidRPr="00AF0061" w:rsidRDefault="00D950C5" w:rsidP="00AA27B3">
      <w:pPr>
        <w:spacing w:before="120" w:after="0"/>
        <w:ind w:left="851"/>
        <w:jc w:val="both"/>
        <w:rPr>
          <w:b/>
          <w:szCs w:val="20"/>
          <w:lang w:eastAsia="zh-CN"/>
        </w:rPr>
      </w:pPr>
      <w:proofErr w:type="spellStart"/>
      <w:r w:rsidRPr="00AF0061">
        <w:rPr>
          <w:b/>
          <w:szCs w:val="20"/>
        </w:rPr>
        <w:t>T</w:t>
      </w:r>
      <w:r w:rsidRPr="00AF0061">
        <w:rPr>
          <w:b/>
          <w:szCs w:val="20"/>
          <w:vertAlign w:val="subscript"/>
        </w:rPr>
        <w:t>DMTC_duration_SCell</w:t>
      </w:r>
      <w:proofErr w:type="spellEnd"/>
      <w:r w:rsidRPr="00AF0061">
        <w:rPr>
          <w:b/>
          <w:szCs w:val="20"/>
          <w:vertAlign w:val="subscript"/>
        </w:rPr>
        <w:t xml:space="preserve">: </w:t>
      </w:r>
      <w:r w:rsidRPr="00AF0061">
        <w:rPr>
          <w:b/>
          <w:szCs w:val="20"/>
          <w:lang w:eastAsia="zh-CN"/>
        </w:rPr>
        <w:t xml:space="preserve"> DMTC duration of NR-U </w:t>
      </w:r>
      <w:proofErr w:type="spellStart"/>
      <w:r w:rsidRPr="00AF0061">
        <w:rPr>
          <w:b/>
          <w:szCs w:val="20"/>
          <w:lang w:eastAsia="zh-CN"/>
        </w:rPr>
        <w:t>SCell</w:t>
      </w:r>
      <w:proofErr w:type="spellEnd"/>
      <w:r w:rsidRPr="00AF0061">
        <w:rPr>
          <w:b/>
          <w:szCs w:val="20"/>
          <w:lang w:eastAsia="zh-CN"/>
        </w:rPr>
        <w:t xml:space="preserve"> being activated</w:t>
      </w:r>
    </w:p>
    <w:p w14:paraId="623DC328" w14:textId="1DC8CBC5" w:rsidR="00AA27B3" w:rsidRPr="00AF0061" w:rsidRDefault="00AA27B3" w:rsidP="00AA27B3">
      <w:pPr>
        <w:spacing w:before="120" w:after="0"/>
        <w:ind w:left="851"/>
        <w:jc w:val="both"/>
        <w:rPr>
          <w:rFonts w:eastAsia="Times New Roman"/>
          <w:b/>
          <w:szCs w:val="20"/>
          <w:lang w:eastAsia="zh-CN"/>
        </w:rPr>
      </w:pPr>
      <w:r w:rsidRPr="00AF0061">
        <w:rPr>
          <w:rFonts w:eastAsia="Times New Roman"/>
          <w:b/>
          <w:szCs w:val="20"/>
          <w:lang w:eastAsia="zh-CN"/>
        </w:rPr>
        <w:t xml:space="preserve">L: the number of </w:t>
      </w:r>
      <w:r w:rsidR="00F43BBE" w:rsidRPr="00AF0061">
        <w:rPr>
          <w:rFonts w:eastAsia="Times New Roman"/>
          <w:b/>
          <w:szCs w:val="20"/>
          <w:lang w:eastAsia="zh-CN"/>
        </w:rPr>
        <w:t>CCA</w:t>
      </w:r>
      <w:r w:rsidRPr="00AF0061">
        <w:rPr>
          <w:rFonts w:eastAsia="Times New Roman"/>
          <w:b/>
          <w:szCs w:val="20"/>
          <w:lang w:eastAsia="zh-CN"/>
        </w:rPr>
        <w:t xml:space="preserve"> failures before the </w:t>
      </w:r>
      <w:proofErr w:type="spellStart"/>
      <w:r w:rsidRPr="00AF0061">
        <w:rPr>
          <w:rFonts w:eastAsia="Times New Roman"/>
          <w:b/>
          <w:szCs w:val="20"/>
          <w:lang w:eastAsia="zh-CN"/>
        </w:rPr>
        <w:t>SCell</w:t>
      </w:r>
      <w:proofErr w:type="spellEnd"/>
      <w:r w:rsidRPr="00AF0061">
        <w:rPr>
          <w:rFonts w:eastAsia="Times New Roman"/>
          <w:b/>
          <w:szCs w:val="20"/>
          <w:lang w:eastAsia="zh-CN"/>
        </w:rPr>
        <w:t xml:space="preserve"> can be detected on the first attempt</w:t>
      </w:r>
    </w:p>
    <w:p w14:paraId="500B6B01" w14:textId="77777777" w:rsidR="00E74C89" w:rsidRPr="00AF0061" w:rsidRDefault="00E74C89" w:rsidP="00E74C89">
      <w:pPr>
        <w:ind w:leftChars="300" w:left="600"/>
        <w:rPr>
          <w:b/>
        </w:rPr>
      </w:pPr>
      <w:proofErr w:type="spellStart"/>
      <w:r w:rsidRPr="00AF0061">
        <w:rPr>
          <w:b/>
        </w:rPr>
        <w:t>T</w:t>
      </w:r>
      <w:r w:rsidRPr="00AF0061">
        <w:rPr>
          <w:b/>
          <w:vertAlign w:val="subscript"/>
        </w:rPr>
        <w:t>CSI_reporting</w:t>
      </w:r>
      <w:proofErr w:type="spellEnd"/>
      <w:r w:rsidRPr="00AF0061">
        <w:rPr>
          <w:b/>
        </w:rPr>
        <w:t xml:space="preserve"> is the delay </w:t>
      </w:r>
      <w:r w:rsidRPr="00AF0061">
        <w:rPr>
          <w:rFonts w:eastAsiaTheme="minorEastAsia"/>
          <w:b/>
          <w:lang w:eastAsia="zh-CN"/>
        </w:rPr>
        <w:t xml:space="preserve">including </w:t>
      </w:r>
      <w:r w:rsidRPr="00AF0061">
        <w:rPr>
          <w:b/>
        </w:rPr>
        <w:t>uncertainty in acquiring the first available downlink CSI reference resource</w:t>
      </w:r>
      <w:r w:rsidRPr="00AF0061">
        <w:rPr>
          <w:rFonts w:eastAsiaTheme="minorEastAsia"/>
          <w:b/>
          <w:lang w:eastAsia="zh-CN"/>
        </w:rPr>
        <w:t xml:space="preserve">, including the uncertainty due to DL LBT failure, the UE processing time for CSI reporting and </w:t>
      </w:r>
      <w:r w:rsidRPr="00AF0061">
        <w:rPr>
          <w:b/>
        </w:rPr>
        <w:t>uncertainty in acquiring the first available CSI reporting resources as specified in TS 38.331.</w:t>
      </w:r>
    </w:p>
    <w:p w14:paraId="6CFBA145" w14:textId="0C66C3DD" w:rsidR="00F43BBE" w:rsidRDefault="00F43BBE" w:rsidP="00AA27B3">
      <w:pPr>
        <w:spacing w:before="120" w:after="0"/>
        <w:ind w:left="851"/>
        <w:jc w:val="both"/>
        <w:rPr>
          <w:rFonts w:eastAsia="Times New Roman"/>
          <w:szCs w:val="20"/>
          <w:lang w:eastAsia="zh-CN"/>
        </w:rPr>
      </w:pPr>
    </w:p>
    <w:p w14:paraId="5D74A90F" w14:textId="7C00E016" w:rsidR="00F43BBE" w:rsidRDefault="00F43BBE" w:rsidP="00F43BBE">
      <w:pPr>
        <w:spacing w:before="120" w:after="0"/>
        <w:jc w:val="both"/>
        <w:rPr>
          <w:rFonts w:eastAsia="Times New Roman"/>
          <w:szCs w:val="20"/>
          <w:lang w:eastAsia="zh-CN"/>
        </w:rPr>
      </w:pPr>
      <w:r>
        <w:rPr>
          <w:rFonts w:eastAsia="Times New Roman"/>
          <w:szCs w:val="20"/>
          <w:lang w:eastAsia="zh-CN"/>
        </w:rPr>
        <w:t xml:space="preserve">In LAA, the known cell requirements were modified to 8 s, to support LBT failures in the longest DRX cycle. </w:t>
      </w:r>
      <w:r w:rsidR="00E74C89">
        <w:rPr>
          <w:rFonts w:eastAsia="Times New Roman"/>
          <w:szCs w:val="20"/>
          <w:lang w:eastAsia="zh-CN"/>
        </w:rPr>
        <w:t>The</w:t>
      </w:r>
      <w:r w:rsidR="0059605C">
        <w:rPr>
          <w:rFonts w:eastAsia="Times New Roman"/>
          <w:szCs w:val="20"/>
          <w:lang w:eastAsia="zh-CN"/>
        </w:rPr>
        <w:t xml:space="preserve"> way forward in the last RAN4 meeting also specified that the known cell conditions need to be changed in NR-U. </w:t>
      </w:r>
    </w:p>
    <w:p w14:paraId="768D9D21" w14:textId="61719887" w:rsidR="0059605C" w:rsidRDefault="0059605C" w:rsidP="00F43BBE">
      <w:pPr>
        <w:spacing w:before="120" w:after="0"/>
        <w:jc w:val="both"/>
        <w:rPr>
          <w:rFonts w:eastAsia="Times New Roman"/>
          <w:szCs w:val="20"/>
          <w:lang w:eastAsia="zh-CN"/>
        </w:rPr>
      </w:pPr>
      <w:r>
        <w:rPr>
          <w:rFonts w:eastAsia="Times New Roman"/>
          <w:szCs w:val="20"/>
          <w:lang w:eastAsia="zh-CN"/>
        </w:rPr>
        <w:t xml:space="preserve">In our paper </w:t>
      </w:r>
      <w:r>
        <w:rPr>
          <w:rFonts w:eastAsia="Times New Roman"/>
          <w:szCs w:val="20"/>
          <w:lang w:eastAsia="zh-CN"/>
        </w:rPr>
        <w:fldChar w:fldCharType="begin"/>
      </w:r>
      <w:r>
        <w:rPr>
          <w:rFonts w:eastAsia="Times New Roman"/>
          <w:szCs w:val="20"/>
          <w:lang w:eastAsia="zh-CN"/>
        </w:rPr>
        <w:instrText xml:space="preserve"> REF _Ref21086138 \r \h </w:instrText>
      </w:r>
      <w:r>
        <w:rPr>
          <w:rFonts w:eastAsia="Times New Roman"/>
          <w:szCs w:val="20"/>
          <w:lang w:eastAsia="zh-CN"/>
        </w:rPr>
      </w:r>
      <w:r>
        <w:rPr>
          <w:rFonts w:eastAsia="Times New Roman"/>
          <w:szCs w:val="20"/>
          <w:lang w:eastAsia="zh-CN"/>
        </w:rPr>
        <w:fldChar w:fldCharType="separate"/>
      </w:r>
      <w:r>
        <w:rPr>
          <w:rFonts w:eastAsia="Times New Roman"/>
          <w:szCs w:val="20"/>
          <w:lang w:eastAsia="zh-CN"/>
        </w:rPr>
        <w:t>[3]</w:t>
      </w:r>
      <w:r>
        <w:rPr>
          <w:rFonts w:eastAsia="Times New Roman"/>
          <w:szCs w:val="20"/>
          <w:lang w:eastAsia="zh-CN"/>
        </w:rPr>
        <w:fldChar w:fldCharType="end"/>
      </w:r>
      <w:r w:rsidR="00CB77F4">
        <w:rPr>
          <w:rFonts w:eastAsia="Times New Roman"/>
          <w:szCs w:val="20"/>
          <w:lang w:eastAsia="zh-CN"/>
        </w:rPr>
        <w:t>,</w:t>
      </w:r>
      <w:r>
        <w:rPr>
          <w:rFonts w:eastAsia="Times New Roman"/>
          <w:szCs w:val="20"/>
          <w:lang w:eastAsia="zh-CN"/>
        </w:rPr>
        <w:t xml:space="preserve"> the</w:t>
      </w:r>
      <w:r w:rsidR="00CB77F4">
        <w:rPr>
          <w:rFonts w:eastAsia="Times New Roman"/>
          <w:szCs w:val="20"/>
          <w:lang w:eastAsia="zh-CN"/>
        </w:rPr>
        <w:t xml:space="preserve"> maximum</w:t>
      </w:r>
      <w:r>
        <w:rPr>
          <w:rFonts w:eastAsia="Times New Roman"/>
          <w:szCs w:val="20"/>
          <w:lang w:eastAsia="zh-CN"/>
        </w:rPr>
        <w:t xml:space="preserve"> extension of the intra-frequency measurements</w:t>
      </w:r>
      <w:r w:rsidR="00CB77F4">
        <w:rPr>
          <w:rFonts w:eastAsia="Times New Roman"/>
          <w:szCs w:val="20"/>
          <w:lang w:eastAsia="zh-CN"/>
        </w:rPr>
        <w:t xml:space="preserve"> to account for DL LBT failures</w:t>
      </w:r>
      <w:r>
        <w:rPr>
          <w:rFonts w:eastAsia="Times New Roman"/>
          <w:szCs w:val="20"/>
          <w:lang w:eastAsia="zh-CN"/>
        </w:rPr>
        <w:t xml:space="preserve"> w</w:t>
      </w:r>
      <w:r w:rsidR="00CB77F4">
        <w:rPr>
          <w:rFonts w:eastAsia="Times New Roman"/>
          <w:szCs w:val="20"/>
          <w:lang w:eastAsia="zh-CN"/>
        </w:rPr>
        <w:t xml:space="preserve">as </w:t>
      </w:r>
      <w:r>
        <w:rPr>
          <w:rFonts w:eastAsia="Times New Roman"/>
          <w:szCs w:val="20"/>
          <w:lang w:eastAsia="zh-CN"/>
        </w:rPr>
        <w:t xml:space="preserve">proposed. In the paper we discussed the relaxation for the requirements to be </w:t>
      </w:r>
      <w:r w:rsidR="00CB77F4">
        <w:rPr>
          <w:rFonts w:eastAsia="Times New Roman"/>
          <w:szCs w:val="20"/>
          <w:lang w:eastAsia="zh-CN"/>
        </w:rPr>
        <w:t>stricter</w:t>
      </w:r>
      <w:r>
        <w:rPr>
          <w:rFonts w:eastAsia="Times New Roman"/>
          <w:szCs w:val="20"/>
          <w:lang w:eastAsia="zh-CN"/>
        </w:rPr>
        <w:t xml:space="preserve"> in long measurement cycles or DRX cycles to avoid too long measurement or cell identification periods. </w:t>
      </w:r>
    </w:p>
    <w:p w14:paraId="5DF5562C" w14:textId="77777777" w:rsidR="00F372FC" w:rsidRDefault="00F372FC" w:rsidP="00F43BBE">
      <w:pPr>
        <w:spacing w:before="120" w:after="0"/>
        <w:jc w:val="both"/>
        <w:rPr>
          <w:rFonts w:eastAsia="Times New Roman"/>
          <w:szCs w:val="20"/>
          <w:lang w:eastAsia="zh-CN"/>
        </w:rPr>
      </w:pPr>
    </w:p>
    <w:p w14:paraId="5C6F1BC2" w14:textId="53AC9DB8" w:rsidR="00E74C89" w:rsidRDefault="00CB77F4" w:rsidP="00F43BBE">
      <w:pPr>
        <w:spacing w:before="120" w:after="0"/>
        <w:jc w:val="both"/>
        <w:rPr>
          <w:rFonts w:eastAsia="Times New Roman"/>
          <w:szCs w:val="20"/>
          <w:lang w:eastAsia="zh-CN"/>
        </w:rPr>
      </w:pPr>
      <w:r>
        <w:rPr>
          <w:rFonts w:eastAsia="Times New Roman"/>
          <w:szCs w:val="20"/>
          <w:lang w:eastAsia="zh-CN"/>
        </w:rPr>
        <w:t xml:space="preserve">Therefore, it is proposed to update the known cell requirements in NR-U </w:t>
      </w:r>
      <w:r w:rsidR="00E74C89">
        <w:rPr>
          <w:rFonts w:eastAsia="Times New Roman"/>
          <w:szCs w:val="20"/>
          <w:lang w:eastAsia="zh-CN"/>
        </w:rPr>
        <w:t>in the same manner</w:t>
      </w:r>
      <w:r>
        <w:rPr>
          <w:rFonts w:eastAsia="Times New Roman"/>
          <w:szCs w:val="20"/>
          <w:lang w:eastAsia="zh-CN"/>
        </w:rPr>
        <w:t>:</w:t>
      </w:r>
    </w:p>
    <w:p w14:paraId="46E05E80" w14:textId="3D01B991" w:rsidR="00E74C89" w:rsidRPr="00E74C89" w:rsidRDefault="00E74C89" w:rsidP="00AF0061">
      <w:pPr>
        <w:pStyle w:val="RAN4proposal"/>
        <w:spacing w:before="120" w:after="0"/>
        <w:jc w:val="both"/>
        <w:rPr>
          <w:rFonts w:eastAsia="Times New Roman"/>
          <w:szCs w:val="20"/>
          <w:lang w:eastAsia="zh-CN"/>
        </w:rPr>
      </w:pPr>
      <w:r>
        <w:t>To define the known cell requirements as</w:t>
      </w:r>
      <w:r w:rsidRPr="00E74C89">
        <w:rPr>
          <w:lang w:val="en-GB"/>
        </w:rPr>
        <w:t>:</w:t>
      </w:r>
    </w:p>
    <w:p w14:paraId="7674B908" w14:textId="77777777" w:rsidR="00AA27B3" w:rsidRPr="00AF0061" w:rsidRDefault="00AA27B3" w:rsidP="00AA27B3">
      <w:pPr>
        <w:spacing w:before="120" w:after="0"/>
        <w:ind w:leftChars="300" w:left="600"/>
        <w:rPr>
          <w:b/>
          <w:szCs w:val="20"/>
        </w:rPr>
      </w:pPr>
      <w:proofErr w:type="spellStart"/>
      <w:r w:rsidRPr="00AF0061">
        <w:rPr>
          <w:rFonts w:cs="v4.2.0"/>
          <w:b/>
          <w:szCs w:val="20"/>
          <w:lang w:eastAsia="zh-CN"/>
        </w:rPr>
        <w:t>SC</w:t>
      </w:r>
      <w:r w:rsidRPr="00AF0061">
        <w:rPr>
          <w:rFonts w:cs="v4.2.0"/>
          <w:b/>
          <w:szCs w:val="20"/>
        </w:rPr>
        <w:t>ell</w:t>
      </w:r>
      <w:proofErr w:type="spellEnd"/>
      <w:r w:rsidRPr="00AF0061">
        <w:rPr>
          <w:rFonts w:cs="v4.2.0"/>
          <w:b/>
          <w:szCs w:val="20"/>
          <w:lang w:eastAsia="zh-CN"/>
        </w:rPr>
        <w:t xml:space="preserve"> in </w:t>
      </w:r>
      <w:r w:rsidRPr="00AF0061">
        <w:rPr>
          <w:b/>
          <w:szCs w:val="20"/>
        </w:rPr>
        <w:t>FR1</w:t>
      </w:r>
      <w:r w:rsidRPr="00AF0061">
        <w:rPr>
          <w:rFonts w:cs="v4.2.0"/>
          <w:b/>
          <w:szCs w:val="20"/>
        </w:rPr>
        <w:t xml:space="preserve"> is known if it </w:t>
      </w:r>
      <w:r w:rsidRPr="00AF0061">
        <w:rPr>
          <w:b/>
          <w:szCs w:val="20"/>
        </w:rPr>
        <w:t xml:space="preserve">has been </w:t>
      </w:r>
      <w:r w:rsidRPr="00AF0061">
        <w:rPr>
          <w:b/>
          <w:szCs w:val="20"/>
          <w:lang w:eastAsia="zh-CN"/>
        </w:rPr>
        <w:t>meeting</w:t>
      </w:r>
      <w:r w:rsidRPr="00AF0061">
        <w:rPr>
          <w:b/>
          <w:szCs w:val="20"/>
        </w:rPr>
        <w:t xml:space="preserve"> the </w:t>
      </w:r>
      <w:r w:rsidRPr="00AF0061">
        <w:rPr>
          <w:b/>
          <w:szCs w:val="20"/>
          <w:lang w:eastAsia="zh-CN"/>
        </w:rPr>
        <w:t>following</w:t>
      </w:r>
      <w:r w:rsidRPr="00AF0061">
        <w:rPr>
          <w:b/>
          <w:szCs w:val="20"/>
        </w:rPr>
        <w:t xml:space="preserve"> conditions:</w:t>
      </w:r>
    </w:p>
    <w:p w14:paraId="76EB707F" w14:textId="7AA613DF" w:rsidR="00AA27B3" w:rsidRPr="00AF0061" w:rsidRDefault="00AA27B3" w:rsidP="00AA27B3">
      <w:pPr>
        <w:pStyle w:val="B3"/>
        <w:spacing w:before="120" w:after="0"/>
        <w:jc w:val="both"/>
        <w:rPr>
          <w:b/>
          <w:sz w:val="20"/>
          <w:szCs w:val="20"/>
        </w:rPr>
      </w:pPr>
      <w:r w:rsidRPr="00AF0061">
        <w:rPr>
          <w:b/>
          <w:sz w:val="20"/>
          <w:szCs w:val="20"/>
        </w:rPr>
        <w:t>-</w:t>
      </w:r>
      <w:r w:rsidRPr="00AF0061">
        <w:rPr>
          <w:b/>
          <w:sz w:val="20"/>
          <w:szCs w:val="20"/>
        </w:rPr>
        <w:tab/>
        <w:t xml:space="preserve">During the </w:t>
      </w:r>
      <w:r w:rsidRPr="00AF0061">
        <w:rPr>
          <w:b/>
          <w:sz w:val="20"/>
          <w:szCs w:val="20"/>
          <w:lang w:eastAsia="zh-CN"/>
        </w:rPr>
        <w:t>period</w:t>
      </w:r>
      <w:r w:rsidRPr="00AF0061">
        <w:rPr>
          <w:b/>
          <w:sz w:val="20"/>
          <w:szCs w:val="20"/>
        </w:rPr>
        <w:t xml:space="preserve"> equal to </w:t>
      </w:r>
      <w:proofErr w:type="gramStart"/>
      <w:r w:rsidRPr="00AF0061">
        <w:rPr>
          <w:b/>
          <w:sz w:val="20"/>
          <w:szCs w:val="20"/>
        </w:rPr>
        <w:t>max(</w:t>
      </w:r>
      <w:proofErr w:type="gramEnd"/>
      <w:r w:rsidRPr="00AF0061">
        <w:rPr>
          <w:b/>
          <w:sz w:val="20"/>
          <w:szCs w:val="20"/>
        </w:rPr>
        <w:t>[</w:t>
      </w:r>
      <w:r w:rsidR="00CB77F4" w:rsidRPr="00AF0061">
        <w:rPr>
          <w:b/>
          <w:sz w:val="20"/>
          <w:szCs w:val="20"/>
        </w:rPr>
        <w:t>5+5</w:t>
      </w:r>
      <w:r w:rsidRPr="00AF0061">
        <w:rPr>
          <w:b/>
          <w:sz w:val="20"/>
          <w:szCs w:val="20"/>
        </w:rPr>
        <w:t xml:space="preserve">] </w:t>
      </w:r>
      <w:proofErr w:type="spellStart"/>
      <w:r w:rsidRPr="00AF0061">
        <w:rPr>
          <w:b/>
          <w:sz w:val="20"/>
          <w:szCs w:val="20"/>
        </w:rPr>
        <w:t>measCycleSCell</w:t>
      </w:r>
      <w:proofErr w:type="spellEnd"/>
      <w:r w:rsidRPr="00AF0061">
        <w:rPr>
          <w:b/>
          <w:sz w:val="20"/>
          <w:szCs w:val="20"/>
        </w:rPr>
        <w:t>,  [</w:t>
      </w:r>
      <w:r w:rsidR="00CB77F4" w:rsidRPr="00AF0061">
        <w:rPr>
          <w:b/>
          <w:sz w:val="20"/>
          <w:szCs w:val="20"/>
        </w:rPr>
        <w:t>5+5</w:t>
      </w:r>
      <w:r w:rsidRPr="00AF0061">
        <w:rPr>
          <w:b/>
          <w:sz w:val="20"/>
          <w:szCs w:val="20"/>
        </w:rPr>
        <w:t>] DRX cycles)</w:t>
      </w:r>
      <w:r w:rsidR="00CB77F4" w:rsidRPr="00AF0061">
        <w:rPr>
          <w:b/>
          <w:sz w:val="20"/>
          <w:szCs w:val="20"/>
        </w:rPr>
        <w:t xml:space="preserve">, for no DRX, or DRX cycle≤ 320ms, or equal to  </w:t>
      </w:r>
      <w:r w:rsidRPr="00AF0061">
        <w:rPr>
          <w:b/>
          <w:sz w:val="20"/>
          <w:szCs w:val="20"/>
        </w:rPr>
        <w:t xml:space="preserve"> </w:t>
      </w:r>
      <w:r w:rsidR="00CB77F4" w:rsidRPr="00AF0061">
        <w:rPr>
          <w:b/>
          <w:sz w:val="20"/>
          <w:szCs w:val="20"/>
        </w:rPr>
        <w:t xml:space="preserve">max([5+2] </w:t>
      </w:r>
      <w:proofErr w:type="spellStart"/>
      <w:r w:rsidR="00CB77F4" w:rsidRPr="00AF0061">
        <w:rPr>
          <w:b/>
          <w:sz w:val="20"/>
          <w:szCs w:val="20"/>
        </w:rPr>
        <w:t>measCycleSCell</w:t>
      </w:r>
      <w:proofErr w:type="spellEnd"/>
      <w:r w:rsidR="00CB77F4" w:rsidRPr="00AF0061">
        <w:rPr>
          <w:b/>
          <w:sz w:val="20"/>
          <w:szCs w:val="20"/>
        </w:rPr>
        <w:t xml:space="preserve">,  [5+2] DRX cycles), otherwise, </w:t>
      </w:r>
      <w:r w:rsidRPr="00AF0061">
        <w:rPr>
          <w:b/>
          <w:sz w:val="20"/>
          <w:szCs w:val="20"/>
        </w:rPr>
        <w:t xml:space="preserve">for FR1 before the reception of the </w:t>
      </w:r>
      <w:proofErr w:type="spellStart"/>
      <w:r w:rsidRPr="00AF0061">
        <w:rPr>
          <w:b/>
          <w:sz w:val="20"/>
          <w:szCs w:val="20"/>
        </w:rPr>
        <w:t>SCell</w:t>
      </w:r>
      <w:proofErr w:type="spellEnd"/>
      <w:r w:rsidRPr="00AF0061">
        <w:rPr>
          <w:b/>
          <w:sz w:val="20"/>
          <w:szCs w:val="20"/>
        </w:rPr>
        <w:t xml:space="preserve"> activation command:</w:t>
      </w:r>
    </w:p>
    <w:p w14:paraId="4147BD6F" w14:textId="505543C1" w:rsidR="00AA27B3" w:rsidRPr="00AF0061" w:rsidRDefault="00AA27B3" w:rsidP="00AA27B3">
      <w:pPr>
        <w:pStyle w:val="B3"/>
        <w:spacing w:before="120" w:after="0"/>
        <w:jc w:val="both"/>
        <w:rPr>
          <w:b/>
          <w:szCs w:val="20"/>
        </w:rPr>
      </w:pPr>
      <w:r w:rsidRPr="00AF0061">
        <w:rPr>
          <w:b/>
          <w:szCs w:val="20"/>
        </w:rPr>
        <w:t>-</w:t>
      </w:r>
      <w:r w:rsidRPr="00AF0061">
        <w:rPr>
          <w:b/>
          <w:szCs w:val="20"/>
        </w:rPr>
        <w:tab/>
      </w:r>
      <w:r w:rsidR="00CB77F4" w:rsidRPr="00AF0061">
        <w:rPr>
          <w:b/>
          <w:szCs w:val="20"/>
        </w:rPr>
        <w:tab/>
      </w:r>
      <w:r w:rsidRPr="00AF0061">
        <w:rPr>
          <w:b/>
          <w:szCs w:val="20"/>
        </w:rPr>
        <w:t xml:space="preserve">the UE has sent a valid measurement report for the </w:t>
      </w:r>
      <w:proofErr w:type="spellStart"/>
      <w:r w:rsidRPr="00AF0061">
        <w:rPr>
          <w:b/>
          <w:szCs w:val="20"/>
        </w:rPr>
        <w:t>SCell</w:t>
      </w:r>
      <w:proofErr w:type="spellEnd"/>
      <w:r w:rsidRPr="00AF0061">
        <w:rPr>
          <w:b/>
          <w:szCs w:val="20"/>
        </w:rPr>
        <w:t xml:space="preserve"> being activated and</w:t>
      </w:r>
    </w:p>
    <w:p w14:paraId="783B2A8E" w14:textId="721512C2" w:rsidR="00AA27B3" w:rsidRPr="00AF0061" w:rsidRDefault="00AA27B3" w:rsidP="00AA27B3">
      <w:pPr>
        <w:pStyle w:val="B3"/>
        <w:spacing w:before="120" w:after="0"/>
        <w:jc w:val="both"/>
        <w:rPr>
          <w:b/>
          <w:szCs w:val="20"/>
        </w:rPr>
      </w:pPr>
      <w:r w:rsidRPr="00AF0061">
        <w:rPr>
          <w:b/>
          <w:szCs w:val="20"/>
        </w:rPr>
        <w:t>-</w:t>
      </w:r>
      <w:r w:rsidRPr="00AF0061">
        <w:rPr>
          <w:b/>
          <w:szCs w:val="20"/>
        </w:rPr>
        <w:tab/>
      </w:r>
      <w:r w:rsidR="00CB77F4" w:rsidRPr="00AF0061">
        <w:rPr>
          <w:b/>
          <w:szCs w:val="20"/>
        </w:rPr>
        <w:tab/>
      </w:r>
      <w:r w:rsidRPr="00AF0061">
        <w:rPr>
          <w:b/>
          <w:szCs w:val="20"/>
        </w:rPr>
        <w:t>the SSB measured remains detectable according to the cell identification conditions specified in clause 9.2 and 9.3.</w:t>
      </w:r>
    </w:p>
    <w:p w14:paraId="10DC849F" w14:textId="75CFAE4E" w:rsidR="00AA27B3" w:rsidRPr="00AF0061" w:rsidRDefault="00AA27B3" w:rsidP="00AA27B3">
      <w:pPr>
        <w:pStyle w:val="B3"/>
        <w:spacing w:before="120" w:after="0"/>
        <w:jc w:val="both"/>
        <w:rPr>
          <w:b/>
          <w:szCs w:val="20"/>
        </w:rPr>
      </w:pPr>
      <w:r w:rsidRPr="00AF0061">
        <w:rPr>
          <w:b/>
          <w:szCs w:val="20"/>
        </w:rPr>
        <w:t>-</w:t>
      </w:r>
      <w:r w:rsidRPr="00AF0061">
        <w:rPr>
          <w:b/>
          <w:szCs w:val="20"/>
        </w:rPr>
        <w:tab/>
      </w:r>
      <w:r w:rsidR="00CB77F4" w:rsidRPr="00AF0061">
        <w:rPr>
          <w:b/>
          <w:szCs w:val="20"/>
        </w:rPr>
        <w:tab/>
      </w:r>
      <w:r w:rsidRPr="00AF0061">
        <w:rPr>
          <w:b/>
          <w:szCs w:val="20"/>
        </w:rPr>
        <w:t xml:space="preserve">the SSB measured during the period equal to </w:t>
      </w:r>
      <w:r w:rsidR="00CB77F4" w:rsidRPr="00AF0061">
        <w:rPr>
          <w:b/>
          <w:sz w:val="20"/>
          <w:szCs w:val="20"/>
        </w:rPr>
        <w:t xml:space="preserve">max([5+5] </w:t>
      </w:r>
      <w:proofErr w:type="spellStart"/>
      <w:r w:rsidR="00CB77F4" w:rsidRPr="00AF0061">
        <w:rPr>
          <w:b/>
          <w:sz w:val="20"/>
          <w:szCs w:val="20"/>
        </w:rPr>
        <w:t>measCycleSCell</w:t>
      </w:r>
      <w:proofErr w:type="spellEnd"/>
      <w:r w:rsidR="00CB77F4" w:rsidRPr="00AF0061">
        <w:rPr>
          <w:b/>
          <w:sz w:val="20"/>
          <w:szCs w:val="20"/>
        </w:rPr>
        <w:t xml:space="preserve">,  [5+5] DRX cycles), for no DRX, or DRX cycle≤ 320ms, or equal to   max([5+2] </w:t>
      </w:r>
      <w:proofErr w:type="spellStart"/>
      <w:r w:rsidR="00CB77F4" w:rsidRPr="00AF0061">
        <w:rPr>
          <w:b/>
          <w:sz w:val="20"/>
          <w:szCs w:val="20"/>
        </w:rPr>
        <w:t>measCycleSCell</w:t>
      </w:r>
      <w:proofErr w:type="spellEnd"/>
      <w:r w:rsidR="00CB77F4" w:rsidRPr="00AF0061">
        <w:rPr>
          <w:b/>
          <w:sz w:val="20"/>
          <w:szCs w:val="20"/>
        </w:rPr>
        <w:t xml:space="preserve">,  [5+2] DRX cycles), otherwise, </w:t>
      </w:r>
      <w:r w:rsidRPr="00AF0061">
        <w:rPr>
          <w:b/>
          <w:szCs w:val="20"/>
        </w:rPr>
        <w:t xml:space="preserve">also remains detectable during the </w:t>
      </w:r>
      <w:proofErr w:type="spellStart"/>
      <w:r w:rsidRPr="00AF0061">
        <w:rPr>
          <w:b/>
          <w:szCs w:val="20"/>
        </w:rPr>
        <w:t>SCell</w:t>
      </w:r>
      <w:proofErr w:type="spellEnd"/>
      <w:r w:rsidRPr="00AF0061">
        <w:rPr>
          <w:b/>
          <w:szCs w:val="20"/>
        </w:rPr>
        <w:t xml:space="preserve"> activation delay according to the cell identification conditions specified in clause 9.2 and 9.3.</w:t>
      </w:r>
    </w:p>
    <w:p w14:paraId="76D88520" w14:textId="79DA30C7" w:rsidR="00AA27B3" w:rsidRPr="00AF0061" w:rsidRDefault="00AA27B3" w:rsidP="00AA27B3">
      <w:pPr>
        <w:spacing w:before="120" w:after="0"/>
        <w:ind w:leftChars="300" w:left="600"/>
        <w:rPr>
          <w:b/>
          <w:szCs w:val="20"/>
        </w:rPr>
      </w:pPr>
      <w:r w:rsidRPr="00AF0061">
        <w:rPr>
          <w:b/>
          <w:szCs w:val="20"/>
        </w:rPr>
        <w:t xml:space="preserve">Otherwise </w:t>
      </w:r>
      <w:proofErr w:type="spellStart"/>
      <w:r w:rsidRPr="00AF0061">
        <w:rPr>
          <w:b/>
          <w:szCs w:val="20"/>
        </w:rPr>
        <w:t>SCell</w:t>
      </w:r>
      <w:proofErr w:type="spellEnd"/>
      <w:r w:rsidRPr="00AF0061">
        <w:rPr>
          <w:b/>
          <w:szCs w:val="20"/>
        </w:rPr>
        <w:t xml:space="preserve"> in FR1 is unknown.</w:t>
      </w:r>
    </w:p>
    <w:p w14:paraId="7B85B3D1" w14:textId="77777777" w:rsidR="00AA27B3" w:rsidRDefault="00AA27B3" w:rsidP="00745C77">
      <w:pPr>
        <w:jc w:val="both"/>
      </w:pPr>
    </w:p>
    <w:p w14:paraId="097DDEDD" w14:textId="1EFEC950" w:rsidR="00AE1CFA" w:rsidRPr="00AF0061" w:rsidRDefault="00AE1CFA" w:rsidP="00AE1CFA">
      <w:pPr>
        <w:pStyle w:val="RAN4H2"/>
        <w:ind w:left="567" w:hanging="567"/>
        <w:rPr>
          <w:lang w:val="da-DK"/>
        </w:rPr>
      </w:pPr>
      <w:r w:rsidRPr="00AF0061">
        <w:rPr>
          <w:lang w:val="da-DK"/>
        </w:rPr>
        <w:t>T</w:t>
      </w:r>
      <w:r w:rsidRPr="00AF0061">
        <w:rPr>
          <w:vertAlign w:val="subscript"/>
          <w:lang w:val="da-DK"/>
        </w:rPr>
        <w:t xml:space="preserve">HARQ </w:t>
      </w:r>
      <w:r w:rsidRPr="00AF0061">
        <w:rPr>
          <w:lang w:val="da-DK"/>
        </w:rPr>
        <w:t>for NR-U</w:t>
      </w:r>
    </w:p>
    <w:p w14:paraId="72954C0F" w14:textId="0D344AEF" w:rsidR="00F372FC" w:rsidRDefault="00EE4C6E" w:rsidP="0078347E">
      <w:pPr>
        <w:jc w:val="both"/>
        <w:rPr>
          <w:rFonts w:ascii="Times" w:hAnsi="Times" w:cs="Times"/>
          <w:szCs w:val="20"/>
          <w:lang w:val="en-GB"/>
        </w:rPr>
      </w:pPr>
      <w:r>
        <w:t xml:space="preserve">In Rel-15. </w:t>
      </w:r>
      <w:r w:rsidR="00AE1CFA" w:rsidRPr="00973B84">
        <w:t>T</w:t>
      </w:r>
      <w:r w:rsidR="00AE1CFA" w:rsidRPr="00973B84">
        <w:rPr>
          <w:vertAlign w:val="subscript"/>
        </w:rPr>
        <w:t xml:space="preserve">HARQ </w:t>
      </w:r>
      <w:r w:rsidR="00AE1CFA" w:rsidRPr="00973B84">
        <w:t xml:space="preserve">is </w:t>
      </w:r>
      <w:r w:rsidR="00AE1CFA">
        <w:t xml:space="preserve">defined as </w:t>
      </w:r>
      <w:r w:rsidR="00827311">
        <w:t xml:space="preserve">the </w:t>
      </w:r>
      <w:r w:rsidR="00AE1CFA" w:rsidRPr="00973B84">
        <w:t xml:space="preserve">timing between DL data transmission and acknowledgement </w:t>
      </w:r>
      <w:r>
        <w:t>as specified in TS 38.321. In NR-U, there is an uncertainty associated with transmissions due to CCA failure</w:t>
      </w:r>
      <w:r w:rsidR="00AE1CFA" w:rsidRPr="00973B84">
        <w:t>.</w:t>
      </w:r>
      <w:r>
        <w:t xml:space="preserve"> In order to minimize the impact from HARQ feedback being blocked by UL LBT failure, </w:t>
      </w:r>
      <w:r w:rsidR="00AE1CFA" w:rsidRPr="00973B84">
        <w:t xml:space="preserve">HARQ enhancements have been in discussion in RAN1. </w:t>
      </w:r>
      <w:r>
        <w:t xml:space="preserve">One of the enhancements is that </w:t>
      </w:r>
      <w:r w:rsidR="00AE1CFA" w:rsidRPr="00973B84">
        <w:t>the network may indicate a non-numerical value of PDSCH-to-HARQ-timing-indicator</w:t>
      </w:r>
      <w:r w:rsidR="00AE1CFA">
        <w:t xml:space="preserve"> to the UE that </w:t>
      </w:r>
      <w:r w:rsidR="00AE1CFA">
        <w:rPr>
          <w:rFonts w:ascii="Times" w:hAnsi="Times" w:cs="Times"/>
          <w:szCs w:val="20"/>
          <w:lang w:val="en-GB"/>
        </w:rPr>
        <w:t xml:space="preserve">the HARQ-ACK feedback for the corresponding PDSCH is postponed until the timing and resource for the HARQ-ACK feedback is provided by the </w:t>
      </w:r>
      <w:proofErr w:type="spellStart"/>
      <w:r w:rsidR="00AE1CFA">
        <w:rPr>
          <w:rFonts w:ascii="Times" w:hAnsi="Times" w:cs="Times"/>
          <w:szCs w:val="20"/>
          <w:lang w:val="en-GB"/>
        </w:rPr>
        <w:t>gNB</w:t>
      </w:r>
      <w:proofErr w:type="spellEnd"/>
      <w:r w:rsidR="00AE1CFA">
        <w:rPr>
          <w:rFonts w:ascii="Times" w:hAnsi="Times" w:cs="Times"/>
          <w:szCs w:val="20"/>
          <w:lang w:val="en-GB"/>
        </w:rPr>
        <w:t xml:space="preserve"> [3]</w:t>
      </w:r>
      <w:r>
        <w:rPr>
          <w:rFonts w:ascii="Times" w:hAnsi="Times" w:cs="Times"/>
          <w:szCs w:val="20"/>
          <w:lang w:val="en-GB"/>
        </w:rPr>
        <w:t>, within a shared channel opportunity time (COT). However, specific details are still under discussion</w:t>
      </w:r>
      <w:r w:rsidR="00AE1CFA">
        <w:rPr>
          <w:rFonts w:ascii="Times" w:hAnsi="Times" w:cs="Times"/>
          <w:szCs w:val="20"/>
          <w:lang w:val="en-GB"/>
        </w:rPr>
        <w:t xml:space="preserve">. </w:t>
      </w:r>
      <w:r w:rsidR="00F372FC">
        <w:rPr>
          <w:rFonts w:ascii="Times" w:hAnsi="Times" w:cs="Times"/>
          <w:szCs w:val="20"/>
          <w:lang w:val="en-GB"/>
        </w:rPr>
        <w:t>Other enhancements are also still under discussion, such as the HARQ feedback under wideband operation, and enhancements for semi-static HARQ codebook.</w:t>
      </w:r>
    </w:p>
    <w:p w14:paraId="4AF96A64" w14:textId="553FE771" w:rsidR="00F372FC" w:rsidRDefault="00F372FC" w:rsidP="00F372FC">
      <w:pPr>
        <w:pStyle w:val="RAN4observation0"/>
      </w:pPr>
      <w:r>
        <w:lastRenderedPageBreak/>
        <w:t>RAN 1 is still discussing HARQ enhancements to minimize the impact of HARQ feedback being blocked by UL LBT failure.</w:t>
      </w:r>
    </w:p>
    <w:p w14:paraId="0F9EBA7D" w14:textId="1F7E3738" w:rsidR="00F372FC" w:rsidRPr="00AF0061" w:rsidRDefault="00F372FC" w:rsidP="00AF0061">
      <w:pPr>
        <w:pStyle w:val="RAN4proposal"/>
        <w:rPr>
          <w:lang w:val="en-GB"/>
        </w:rPr>
      </w:pPr>
      <w:r>
        <w:rPr>
          <w:lang w:val="en-GB"/>
        </w:rPr>
        <w:t>RAN4 to wait for the finalization of the discussions about HARQ enhancements in NR-U before changing the T</w:t>
      </w:r>
      <w:r w:rsidRPr="00AF0061">
        <w:rPr>
          <w:vertAlign w:val="subscript"/>
          <w:lang w:val="en-GB"/>
        </w:rPr>
        <w:t xml:space="preserve">HARQ </w:t>
      </w:r>
      <w:r>
        <w:rPr>
          <w:lang w:val="en-GB"/>
        </w:rPr>
        <w:t>definition.</w:t>
      </w:r>
    </w:p>
    <w:p w14:paraId="1AEB3241" w14:textId="145D283A" w:rsidR="003E351F" w:rsidRDefault="003E351F" w:rsidP="0078347E">
      <w:pPr>
        <w:pStyle w:val="RAN4H1"/>
      </w:pPr>
      <w:proofErr w:type="spellStart"/>
      <w:r>
        <w:t>SCell</w:t>
      </w:r>
      <w:proofErr w:type="spellEnd"/>
      <w:r>
        <w:t xml:space="preserve"> </w:t>
      </w:r>
      <w:r w:rsidR="002F1B63">
        <w:t>Dea</w:t>
      </w:r>
      <w:r>
        <w:t xml:space="preserve">ctivation Delay requirement for </w:t>
      </w:r>
      <w:r w:rsidR="002F1B63">
        <w:t>NR-U</w:t>
      </w:r>
    </w:p>
    <w:p w14:paraId="4FE6FD71" w14:textId="1A482D81" w:rsidR="002F1B63" w:rsidRDefault="002F1B63" w:rsidP="002F1B63">
      <w:pPr>
        <w:rPr>
          <w:lang w:eastAsia="zh-CN"/>
        </w:rPr>
      </w:pPr>
      <w:r>
        <w:rPr>
          <w:lang w:val="en-GB"/>
        </w:rPr>
        <w:t xml:space="preserve">In LTE-LAA, the delay for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deactivation did not depend on the transmission of DRS. It was calculated from the time upon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deactivation </w:t>
      </w:r>
      <w:r w:rsidRPr="0078347E">
        <w:rPr>
          <w:lang w:val="en-GB"/>
        </w:rPr>
        <w:t>command was received at the</w:t>
      </w:r>
      <w:r>
        <w:rPr>
          <w:lang w:val="en-GB"/>
        </w:rPr>
        <w:t xml:space="preserve"> UE, or the expiration of the </w:t>
      </w:r>
      <w:proofErr w:type="spellStart"/>
      <w:r>
        <w:rPr>
          <w:i/>
          <w:lang w:val="en-GB"/>
        </w:rPr>
        <w:t>sCellDeactivationTimer</w:t>
      </w:r>
      <w:proofErr w:type="spellEnd"/>
      <w:r>
        <w:rPr>
          <w:lang w:val="en-GB"/>
        </w:rPr>
        <w:t xml:space="preserve"> in subframe </w:t>
      </w:r>
      <w:r>
        <w:rPr>
          <w:i/>
          <w:lang w:val="en-GB"/>
        </w:rPr>
        <w:t xml:space="preserve">n. </w:t>
      </w:r>
      <w:r>
        <w:rPr>
          <w:lang w:val="en-GB"/>
        </w:rPr>
        <w:t xml:space="preserve">The UE should be able to deactivate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no later than in subframe </w:t>
      </w:r>
      <w:r>
        <w:rPr>
          <w:i/>
          <w:lang w:val="en-GB"/>
        </w:rPr>
        <w:t xml:space="preserve">n+8. </w:t>
      </w:r>
      <w:r>
        <w:t xml:space="preserve">A similar approach is taken in NR Rel-15, and the deactivation actions for </w:t>
      </w:r>
      <w:proofErr w:type="spellStart"/>
      <w:r>
        <w:t>SCell</w:t>
      </w:r>
      <w:proofErr w:type="spellEnd"/>
      <w:r>
        <w:t xml:space="preserve"> being deactivated should be accomplished no later than slot </w:t>
      </w:r>
      <w:r>
        <w:rPr>
          <w:i/>
        </w:rPr>
        <w:t>n</w:t>
      </w:r>
      <w:proofErr w:type="gramStart"/>
      <w:r>
        <w:rPr>
          <w:i/>
        </w:rPr>
        <w:t>+</w:t>
      </w:r>
      <w:r>
        <w:t>[</w:t>
      </w:r>
      <w:proofErr w:type="gramEnd"/>
      <w:r>
        <w:t>T</w:t>
      </w:r>
      <w:r>
        <w:rPr>
          <w:vertAlign w:val="subscript"/>
        </w:rPr>
        <w:t>HARQ</w:t>
      </w:r>
      <w:r>
        <w:rPr>
          <w:lang w:eastAsia="zh-CN"/>
        </w:rPr>
        <w:t xml:space="preserve"> +3ms</w:t>
      </w:r>
      <w:r>
        <w:t xml:space="preserve"> ]</w:t>
      </w:r>
      <w:r>
        <w:rPr>
          <w:lang w:eastAsia="zh-CN"/>
        </w:rPr>
        <w:t xml:space="preserve">. Therefore, the value can be reused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deactivation delay for NR-U.</w:t>
      </w:r>
    </w:p>
    <w:p w14:paraId="6935253B" w14:textId="37B2058F" w:rsidR="002F1B63" w:rsidRPr="0078347E" w:rsidRDefault="0019512B" w:rsidP="00305FB6">
      <w:pPr>
        <w:pStyle w:val="RAN4proposal"/>
        <w:rPr>
          <w:lang w:eastAsia="ko-KR"/>
        </w:rPr>
      </w:pPr>
      <w:r>
        <w:rPr>
          <w:lang w:eastAsia="ko-KR"/>
        </w:rPr>
        <w:t>T</w:t>
      </w:r>
      <w:r w:rsidR="002F1B63" w:rsidRPr="0078347E">
        <w:rPr>
          <w:lang w:eastAsia="ko-KR"/>
        </w:rPr>
        <w:t xml:space="preserve">he </w:t>
      </w:r>
      <w:proofErr w:type="spellStart"/>
      <w:r w:rsidR="002F1B63" w:rsidRPr="0078347E">
        <w:rPr>
          <w:lang w:eastAsia="ko-KR"/>
        </w:rPr>
        <w:t>SCell</w:t>
      </w:r>
      <w:proofErr w:type="spellEnd"/>
      <w:r w:rsidR="002F1B63" w:rsidRPr="0078347E">
        <w:rPr>
          <w:lang w:eastAsia="ko-KR"/>
        </w:rPr>
        <w:t xml:space="preserve"> deactivation delay</w:t>
      </w:r>
      <w:r>
        <w:rPr>
          <w:lang w:eastAsia="ko-KR"/>
        </w:rPr>
        <w:t xml:space="preserve"> requirements</w:t>
      </w:r>
      <w:r w:rsidR="002F1B63" w:rsidRPr="0078347E">
        <w:rPr>
          <w:lang w:eastAsia="ko-KR"/>
        </w:rPr>
        <w:t xml:space="preserve"> from Rel-15 NR are reused </w:t>
      </w:r>
      <w:r>
        <w:rPr>
          <w:lang w:eastAsia="ko-KR"/>
        </w:rPr>
        <w:t xml:space="preserve">for </w:t>
      </w:r>
      <w:r w:rsidR="002F1B63" w:rsidRPr="0078347E">
        <w:rPr>
          <w:lang w:eastAsia="ko-KR"/>
        </w:rPr>
        <w:t>NR-U Rel 16.</w:t>
      </w:r>
    </w:p>
    <w:p w14:paraId="1A3E93FB" w14:textId="1C5972FF" w:rsidR="008D19CB" w:rsidRPr="00BA6AE7" w:rsidRDefault="008D19CB" w:rsidP="00BA6AE7"/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3601DE34" w:rsidR="00AD6A58" w:rsidRPr="00AD6A58" w:rsidRDefault="00AD6A58" w:rsidP="00AD6A58">
      <w:pPr>
        <w:jc w:val="both"/>
        <w:rPr>
          <w:lang w:val="en-GB"/>
        </w:rPr>
      </w:pPr>
      <w:r>
        <w:t xml:space="preserve">This contribution discussed </w:t>
      </w:r>
      <w:r w:rsidR="0059011B">
        <w:t xml:space="preserve">the </w:t>
      </w:r>
      <w:r w:rsidR="009E759E">
        <w:t xml:space="preserve">multiple </w:t>
      </w:r>
      <w:proofErr w:type="spellStart"/>
      <w:r w:rsidR="009E759E">
        <w:t>SCell</w:t>
      </w:r>
      <w:proofErr w:type="spellEnd"/>
      <w:r w:rsidR="009E759E">
        <w:t xml:space="preserve"> activation/deactivation delay requirements</w:t>
      </w:r>
      <w:r>
        <w:t xml:space="preserve">. The observations and proposals are summarized as below: </w:t>
      </w:r>
    </w:p>
    <w:p w14:paraId="0459F36C" w14:textId="77777777" w:rsidR="00F372FC" w:rsidRPr="0078347E" w:rsidRDefault="00F372FC" w:rsidP="00305FB6">
      <w:pPr>
        <w:pStyle w:val="RAN4proposal"/>
        <w:numPr>
          <w:ilvl w:val="0"/>
          <w:numId w:val="28"/>
        </w:numPr>
      </w:pPr>
      <w:r>
        <w:t xml:space="preserve">To define the </w:t>
      </w:r>
      <w:proofErr w:type="spellStart"/>
      <w:r w:rsidRPr="00305FB6">
        <w:rPr>
          <w:lang w:val="en-GB"/>
        </w:rPr>
        <w:t>T</w:t>
      </w:r>
      <w:r w:rsidRPr="00305FB6">
        <w:rPr>
          <w:vertAlign w:val="subscript"/>
          <w:lang w:val="en-GB"/>
        </w:rPr>
        <w:t>activation_time</w:t>
      </w:r>
      <w:proofErr w:type="spellEnd"/>
      <w:r w:rsidRPr="00305FB6">
        <w:rPr>
          <w:vertAlign w:val="subscript"/>
          <w:lang w:val="en-GB"/>
        </w:rPr>
        <w:t xml:space="preserve"> </w:t>
      </w:r>
      <w:r w:rsidRPr="00DB3AD4">
        <w:t xml:space="preserve">in </w:t>
      </w:r>
      <w:r w:rsidRPr="00305FB6">
        <w:rPr>
          <w:lang w:val="en-GB"/>
        </w:rPr>
        <w:t>NR-U as:</w:t>
      </w:r>
    </w:p>
    <w:p w14:paraId="09DC2811" w14:textId="77777777" w:rsidR="00F372FC" w:rsidRPr="00DB3AD4" w:rsidRDefault="00F372FC" w:rsidP="00F372FC">
      <w:pPr>
        <w:spacing w:before="120" w:after="0"/>
        <w:ind w:leftChars="300" w:left="600"/>
        <w:rPr>
          <w:b/>
          <w:szCs w:val="20"/>
        </w:rPr>
      </w:pPr>
      <w:proofErr w:type="spellStart"/>
      <w:r w:rsidRPr="00DB3AD4">
        <w:rPr>
          <w:b/>
          <w:szCs w:val="20"/>
        </w:rPr>
        <w:t>T</w:t>
      </w:r>
      <w:r w:rsidRPr="00DB3AD4">
        <w:rPr>
          <w:b/>
          <w:szCs w:val="20"/>
          <w:vertAlign w:val="subscript"/>
        </w:rPr>
        <w:t>activation_time</w:t>
      </w:r>
      <w:proofErr w:type="spellEnd"/>
      <w:r w:rsidRPr="00DB3AD4">
        <w:rPr>
          <w:b/>
          <w:szCs w:val="20"/>
        </w:rPr>
        <w:t xml:space="preserve"> is the </w:t>
      </w:r>
      <w:proofErr w:type="spellStart"/>
      <w:r w:rsidRPr="00DB3AD4">
        <w:rPr>
          <w:b/>
          <w:szCs w:val="20"/>
        </w:rPr>
        <w:t>SCell</w:t>
      </w:r>
      <w:proofErr w:type="spellEnd"/>
      <w:r w:rsidRPr="00DB3AD4">
        <w:rPr>
          <w:b/>
          <w:szCs w:val="20"/>
        </w:rPr>
        <w:t xml:space="preserve"> activation delay in carrier frequencies with CCA </w:t>
      </w:r>
    </w:p>
    <w:p w14:paraId="5DF9BFA2" w14:textId="77777777" w:rsidR="00F372FC" w:rsidRPr="00DB3AD4" w:rsidRDefault="00F372FC" w:rsidP="00F372FC">
      <w:pPr>
        <w:spacing w:before="120" w:after="0"/>
        <w:ind w:leftChars="300" w:left="600" w:firstLine="120"/>
        <w:rPr>
          <w:b/>
          <w:szCs w:val="20"/>
        </w:rPr>
      </w:pPr>
      <w:r w:rsidRPr="00DB3AD4">
        <w:rPr>
          <w:b/>
          <w:szCs w:val="20"/>
        </w:rPr>
        <w:t xml:space="preserve">If the </w:t>
      </w:r>
      <w:proofErr w:type="spellStart"/>
      <w:r w:rsidRPr="00DB3AD4">
        <w:rPr>
          <w:b/>
          <w:szCs w:val="20"/>
        </w:rPr>
        <w:t>SCell</w:t>
      </w:r>
      <w:proofErr w:type="spellEnd"/>
      <w:r w:rsidRPr="00DB3AD4">
        <w:rPr>
          <w:b/>
          <w:szCs w:val="20"/>
        </w:rPr>
        <w:t xml:space="preserve"> is known and belongs to FR1, </w:t>
      </w:r>
      <w:proofErr w:type="spellStart"/>
      <w:r w:rsidRPr="00DB3AD4">
        <w:rPr>
          <w:b/>
          <w:szCs w:val="20"/>
        </w:rPr>
        <w:t>T</w:t>
      </w:r>
      <w:r w:rsidRPr="00DB3AD4">
        <w:rPr>
          <w:b/>
          <w:szCs w:val="20"/>
          <w:vertAlign w:val="subscript"/>
        </w:rPr>
        <w:t>activation_time</w:t>
      </w:r>
      <w:proofErr w:type="spellEnd"/>
      <w:r w:rsidRPr="00DB3AD4">
        <w:rPr>
          <w:b/>
          <w:szCs w:val="20"/>
        </w:rPr>
        <w:t xml:space="preserve"> is:</w:t>
      </w:r>
    </w:p>
    <w:p w14:paraId="5139912D" w14:textId="77777777" w:rsidR="00F372FC" w:rsidRPr="00DB3AD4" w:rsidRDefault="00F372FC" w:rsidP="00F372FC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  <w:r w:rsidRPr="00DB3AD4">
        <w:rPr>
          <w:b/>
          <w:sz w:val="20"/>
          <w:szCs w:val="20"/>
        </w:rPr>
        <w:t>-</w:t>
      </w:r>
      <w:r w:rsidRPr="00DB3AD4">
        <w:rPr>
          <w:b/>
          <w:sz w:val="20"/>
          <w:szCs w:val="20"/>
        </w:rPr>
        <w:tab/>
        <w:t xml:space="preserve">[5ms + </w:t>
      </w:r>
      <w:proofErr w:type="spellStart"/>
      <w:r w:rsidRPr="00DB3AD4">
        <w:rPr>
          <w:b/>
          <w:sz w:val="20"/>
          <w:szCs w:val="20"/>
        </w:rPr>
        <w:t>T</w:t>
      </w:r>
      <w:r w:rsidRPr="00DB3AD4">
        <w:rPr>
          <w:b/>
          <w:sz w:val="20"/>
          <w:szCs w:val="20"/>
          <w:vertAlign w:val="subscript"/>
        </w:rPr>
        <w:t>DMTC_duration_SCell</w:t>
      </w:r>
      <w:proofErr w:type="spellEnd"/>
      <w:r w:rsidRPr="00DB3AD4">
        <w:rPr>
          <w:b/>
          <w:sz w:val="20"/>
          <w:szCs w:val="20"/>
        </w:rPr>
        <w:t xml:space="preserve"> + (1+</w:t>
      </w:r>
      <w:proofErr w:type="gramStart"/>
      <w:r w:rsidRPr="00DB3AD4">
        <w:rPr>
          <w:b/>
          <w:sz w:val="20"/>
          <w:szCs w:val="20"/>
        </w:rPr>
        <w:t>L)*</w:t>
      </w:r>
      <w:proofErr w:type="spellStart"/>
      <w:proofErr w:type="gramEnd"/>
      <w:r w:rsidRPr="00DB3AD4">
        <w:rPr>
          <w:b/>
          <w:sz w:val="20"/>
          <w:szCs w:val="20"/>
        </w:rPr>
        <w:t>T</w:t>
      </w:r>
      <w:r w:rsidRPr="00DB3AD4">
        <w:rPr>
          <w:b/>
          <w:sz w:val="20"/>
          <w:szCs w:val="20"/>
          <w:vertAlign w:val="subscript"/>
        </w:rPr>
        <w:t>DMTC_SCell</w:t>
      </w:r>
      <w:proofErr w:type="spellEnd"/>
      <w:r w:rsidRPr="00DB3AD4">
        <w:rPr>
          <w:b/>
          <w:sz w:val="20"/>
          <w:szCs w:val="20"/>
        </w:rPr>
        <w:t xml:space="preserve">, if the </w:t>
      </w:r>
      <w:proofErr w:type="spellStart"/>
      <w:r w:rsidRPr="00DB3AD4">
        <w:rPr>
          <w:b/>
          <w:sz w:val="20"/>
          <w:szCs w:val="20"/>
        </w:rPr>
        <w:t>SCell</w:t>
      </w:r>
      <w:proofErr w:type="spellEnd"/>
      <w:r w:rsidRPr="00DB3AD4">
        <w:rPr>
          <w:b/>
          <w:sz w:val="20"/>
          <w:szCs w:val="20"/>
        </w:rPr>
        <w:t xml:space="preserve"> measurement cycle is equal to or smaller than [160ms].</w:t>
      </w:r>
    </w:p>
    <w:p w14:paraId="288357B2" w14:textId="77777777" w:rsidR="00F372FC" w:rsidRPr="00DB3AD4" w:rsidRDefault="00F372FC" w:rsidP="00F372FC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  <w:r w:rsidRPr="00DB3AD4">
        <w:rPr>
          <w:b/>
          <w:sz w:val="20"/>
          <w:szCs w:val="20"/>
        </w:rPr>
        <w:t>-</w:t>
      </w:r>
      <w:r w:rsidRPr="00DB3AD4">
        <w:rPr>
          <w:b/>
          <w:sz w:val="20"/>
          <w:szCs w:val="20"/>
        </w:rPr>
        <w:tab/>
        <w:t>[T</w:t>
      </w:r>
      <w:r w:rsidRPr="00DB3AD4">
        <w:rPr>
          <w:b/>
          <w:sz w:val="20"/>
          <w:szCs w:val="20"/>
          <w:vertAlign w:val="subscript"/>
        </w:rPr>
        <w:t>DMTC_MAX</w:t>
      </w:r>
      <w:r w:rsidRPr="00DB3AD4">
        <w:rPr>
          <w:b/>
          <w:sz w:val="20"/>
          <w:szCs w:val="20"/>
        </w:rPr>
        <w:t xml:space="preserve"> + (1+</w:t>
      </w:r>
      <w:proofErr w:type="gramStart"/>
      <w:r w:rsidRPr="00DB3AD4">
        <w:rPr>
          <w:b/>
          <w:sz w:val="20"/>
          <w:szCs w:val="20"/>
        </w:rPr>
        <w:t>L)*</w:t>
      </w:r>
      <w:proofErr w:type="spellStart"/>
      <w:proofErr w:type="gramEnd"/>
      <w:r w:rsidRPr="00DB3AD4">
        <w:rPr>
          <w:b/>
          <w:sz w:val="20"/>
          <w:szCs w:val="20"/>
        </w:rPr>
        <w:t>T</w:t>
      </w:r>
      <w:r w:rsidRPr="00DB3AD4">
        <w:rPr>
          <w:b/>
          <w:sz w:val="20"/>
          <w:szCs w:val="20"/>
          <w:vertAlign w:val="subscript"/>
        </w:rPr>
        <w:t>DMTC_SCell</w:t>
      </w:r>
      <w:proofErr w:type="spellEnd"/>
      <w:r w:rsidRPr="00DB3AD4">
        <w:rPr>
          <w:b/>
          <w:sz w:val="20"/>
          <w:szCs w:val="20"/>
        </w:rPr>
        <w:t xml:space="preserve"> + 5ms + </w:t>
      </w:r>
      <w:proofErr w:type="spellStart"/>
      <w:r w:rsidRPr="00DB3AD4">
        <w:rPr>
          <w:b/>
          <w:sz w:val="20"/>
          <w:szCs w:val="20"/>
        </w:rPr>
        <w:t>T</w:t>
      </w:r>
      <w:r w:rsidRPr="00DB3AD4">
        <w:rPr>
          <w:b/>
          <w:sz w:val="20"/>
          <w:szCs w:val="20"/>
          <w:vertAlign w:val="subscript"/>
        </w:rPr>
        <w:t>DMTC_duration_SCell</w:t>
      </w:r>
      <w:proofErr w:type="spellEnd"/>
      <w:r w:rsidRPr="00DB3AD4">
        <w:rPr>
          <w:b/>
          <w:sz w:val="20"/>
          <w:szCs w:val="20"/>
        </w:rPr>
        <w:t xml:space="preserve">], if the </w:t>
      </w:r>
      <w:proofErr w:type="spellStart"/>
      <w:r w:rsidRPr="00DB3AD4">
        <w:rPr>
          <w:b/>
          <w:sz w:val="20"/>
          <w:szCs w:val="20"/>
        </w:rPr>
        <w:t>SCell</w:t>
      </w:r>
      <w:proofErr w:type="spellEnd"/>
      <w:r w:rsidRPr="00DB3AD4">
        <w:rPr>
          <w:b/>
          <w:sz w:val="20"/>
          <w:szCs w:val="20"/>
        </w:rPr>
        <w:t xml:space="preserve"> measurement cycle is larger than [160s].</w:t>
      </w:r>
    </w:p>
    <w:p w14:paraId="51C8142A" w14:textId="77777777" w:rsidR="00F372FC" w:rsidRPr="00DB3AD4" w:rsidRDefault="00F372FC" w:rsidP="00F372FC">
      <w:pPr>
        <w:spacing w:before="120" w:after="0"/>
        <w:ind w:leftChars="300" w:left="600" w:firstLine="120"/>
        <w:rPr>
          <w:b/>
          <w:szCs w:val="20"/>
        </w:rPr>
      </w:pPr>
      <w:r w:rsidRPr="00DB3AD4">
        <w:rPr>
          <w:b/>
          <w:szCs w:val="20"/>
        </w:rPr>
        <w:t xml:space="preserve">If the </w:t>
      </w:r>
      <w:proofErr w:type="spellStart"/>
      <w:r w:rsidRPr="00DB3AD4">
        <w:rPr>
          <w:b/>
          <w:szCs w:val="20"/>
        </w:rPr>
        <w:t>SCell</w:t>
      </w:r>
      <w:proofErr w:type="spellEnd"/>
      <w:r w:rsidRPr="00DB3AD4">
        <w:rPr>
          <w:b/>
          <w:szCs w:val="20"/>
        </w:rPr>
        <w:t xml:space="preserve"> is unknown and belongs to FR1, </w:t>
      </w:r>
      <w:proofErr w:type="spellStart"/>
      <w:r w:rsidRPr="00DB3AD4">
        <w:rPr>
          <w:b/>
          <w:szCs w:val="20"/>
        </w:rPr>
        <w:t>T</w:t>
      </w:r>
      <w:r w:rsidRPr="00DB3AD4">
        <w:rPr>
          <w:b/>
          <w:szCs w:val="20"/>
          <w:vertAlign w:val="subscript"/>
        </w:rPr>
        <w:t>activation_time_NR</w:t>
      </w:r>
      <w:proofErr w:type="spellEnd"/>
      <w:r w:rsidRPr="00DB3AD4">
        <w:rPr>
          <w:b/>
          <w:szCs w:val="20"/>
          <w:vertAlign w:val="subscript"/>
        </w:rPr>
        <w:t>-U</w:t>
      </w:r>
      <w:r w:rsidRPr="00DB3AD4">
        <w:rPr>
          <w:b/>
          <w:szCs w:val="20"/>
        </w:rPr>
        <w:t xml:space="preserve"> is:</w:t>
      </w:r>
    </w:p>
    <w:p w14:paraId="03BA7A8F" w14:textId="77777777" w:rsidR="00F372FC" w:rsidRPr="00DB3AD4" w:rsidRDefault="00F372FC" w:rsidP="00F372FC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  <w:r w:rsidRPr="00DB3AD4">
        <w:rPr>
          <w:b/>
          <w:sz w:val="20"/>
          <w:szCs w:val="20"/>
        </w:rPr>
        <w:t>-</w:t>
      </w:r>
      <w:r w:rsidRPr="00DB3AD4">
        <w:rPr>
          <w:b/>
          <w:sz w:val="20"/>
          <w:szCs w:val="20"/>
        </w:rPr>
        <w:tab/>
        <w:t>[</w:t>
      </w:r>
      <w:r w:rsidRPr="00DB3AD4">
        <w:rPr>
          <w:b/>
          <w:sz w:val="20"/>
          <w:szCs w:val="20"/>
          <w:lang w:eastAsia="zh-CN"/>
        </w:rPr>
        <w:t>T</w:t>
      </w:r>
      <w:r w:rsidRPr="00DB3AD4">
        <w:rPr>
          <w:b/>
          <w:sz w:val="20"/>
          <w:szCs w:val="20"/>
          <w:vertAlign w:val="subscript"/>
          <w:lang w:eastAsia="zh-CN"/>
        </w:rPr>
        <w:t>DMTC_MAX</w:t>
      </w:r>
      <w:r w:rsidRPr="00DB3AD4">
        <w:rPr>
          <w:b/>
          <w:sz w:val="20"/>
          <w:szCs w:val="20"/>
          <w:lang w:eastAsia="zh-CN"/>
        </w:rPr>
        <w:t xml:space="preserve">+ </w:t>
      </w:r>
      <w:r w:rsidRPr="00DB3AD4">
        <w:rPr>
          <w:b/>
          <w:sz w:val="20"/>
          <w:szCs w:val="20"/>
        </w:rPr>
        <w:t xml:space="preserve">5ms + </w:t>
      </w:r>
      <w:proofErr w:type="spellStart"/>
      <w:r w:rsidRPr="00DB3AD4">
        <w:rPr>
          <w:b/>
          <w:sz w:val="20"/>
          <w:szCs w:val="20"/>
        </w:rPr>
        <w:t>T</w:t>
      </w:r>
      <w:r w:rsidRPr="00DB3AD4">
        <w:rPr>
          <w:b/>
          <w:sz w:val="20"/>
          <w:szCs w:val="20"/>
          <w:vertAlign w:val="subscript"/>
        </w:rPr>
        <w:t>DMTC_duration_SCell</w:t>
      </w:r>
      <w:proofErr w:type="spellEnd"/>
      <w:r w:rsidRPr="00DB3AD4">
        <w:rPr>
          <w:b/>
          <w:sz w:val="20"/>
          <w:szCs w:val="20"/>
        </w:rPr>
        <w:t xml:space="preserve"> </w:t>
      </w:r>
      <w:r w:rsidRPr="00DB3AD4">
        <w:rPr>
          <w:b/>
          <w:sz w:val="20"/>
          <w:szCs w:val="20"/>
          <w:lang w:eastAsia="zh-CN"/>
        </w:rPr>
        <w:t xml:space="preserve">+ </w:t>
      </w:r>
      <w:r w:rsidRPr="00DB3AD4">
        <w:rPr>
          <w:b/>
          <w:sz w:val="20"/>
          <w:szCs w:val="20"/>
        </w:rPr>
        <w:t>(1+</w:t>
      </w:r>
      <w:proofErr w:type="gramStart"/>
      <w:r w:rsidRPr="00DB3AD4">
        <w:rPr>
          <w:b/>
          <w:sz w:val="20"/>
          <w:szCs w:val="20"/>
        </w:rPr>
        <w:t>L)*</w:t>
      </w:r>
      <w:proofErr w:type="spellStart"/>
      <w:proofErr w:type="gramEnd"/>
      <w:r w:rsidRPr="00DB3AD4">
        <w:rPr>
          <w:b/>
          <w:sz w:val="20"/>
          <w:szCs w:val="20"/>
        </w:rPr>
        <w:t>T</w:t>
      </w:r>
      <w:r w:rsidRPr="00DB3AD4">
        <w:rPr>
          <w:b/>
          <w:sz w:val="20"/>
          <w:szCs w:val="20"/>
          <w:vertAlign w:val="subscript"/>
        </w:rPr>
        <w:t>DMTC_SCell</w:t>
      </w:r>
      <w:proofErr w:type="spellEnd"/>
      <w:r w:rsidRPr="00DB3AD4">
        <w:rPr>
          <w:b/>
          <w:sz w:val="20"/>
          <w:szCs w:val="20"/>
        </w:rPr>
        <w:t xml:space="preserve">] provided the </w:t>
      </w:r>
      <w:proofErr w:type="spellStart"/>
      <w:r w:rsidRPr="00DB3AD4">
        <w:rPr>
          <w:b/>
          <w:sz w:val="20"/>
          <w:szCs w:val="20"/>
        </w:rPr>
        <w:t>SCell</w:t>
      </w:r>
      <w:proofErr w:type="spellEnd"/>
      <w:r w:rsidRPr="00DB3AD4">
        <w:rPr>
          <w:b/>
          <w:sz w:val="20"/>
          <w:szCs w:val="20"/>
        </w:rPr>
        <w:t xml:space="preserve"> can be successfully detected on the first attempt </w:t>
      </w:r>
    </w:p>
    <w:p w14:paraId="23FC779F" w14:textId="77777777" w:rsidR="00F372FC" w:rsidRPr="00DB3AD4" w:rsidRDefault="00F372FC" w:rsidP="00F372FC">
      <w:pPr>
        <w:pStyle w:val="B3"/>
        <w:spacing w:before="120" w:after="0"/>
        <w:ind w:left="1386"/>
        <w:jc w:val="both"/>
        <w:rPr>
          <w:b/>
          <w:sz w:val="20"/>
          <w:szCs w:val="20"/>
        </w:rPr>
      </w:pPr>
    </w:p>
    <w:p w14:paraId="2785E707" w14:textId="77777777" w:rsidR="00F372FC" w:rsidRPr="00DB3AD4" w:rsidRDefault="00F372FC" w:rsidP="00F372FC">
      <w:pPr>
        <w:ind w:left="851"/>
        <w:rPr>
          <w:b/>
        </w:rPr>
      </w:pPr>
      <w:r w:rsidRPr="00DB3AD4">
        <w:rPr>
          <w:b/>
        </w:rPr>
        <w:t xml:space="preserve">If the </w:t>
      </w:r>
      <w:proofErr w:type="spellStart"/>
      <w:r w:rsidRPr="00DB3AD4">
        <w:rPr>
          <w:b/>
        </w:rPr>
        <w:t>SCell</w:t>
      </w:r>
      <w:proofErr w:type="spellEnd"/>
      <w:r w:rsidRPr="00DB3AD4">
        <w:rPr>
          <w:b/>
        </w:rPr>
        <w:t xml:space="preserve"> is unknown and belongs to FR1, </w:t>
      </w:r>
      <w:proofErr w:type="spellStart"/>
      <w:r w:rsidRPr="00DB3AD4">
        <w:rPr>
          <w:b/>
        </w:rPr>
        <w:t>T</w:t>
      </w:r>
      <w:r w:rsidRPr="00DB3AD4">
        <w:rPr>
          <w:b/>
          <w:vertAlign w:val="subscript"/>
        </w:rPr>
        <w:t>activation_time</w:t>
      </w:r>
      <w:proofErr w:type="spellEnd"/>
      <w:r w:rsidRPr="00DB3AD4">
        <w:rPr>
          <w:b/>
        </w:rPr>
        <w:t xml:space="preserve"> is:</w:t>
      </w:r>
    </w:p>
    <w:p w14:paraId="56FCD055" w14:textId="77777777" w:rsidR="00F372FC" w:rsidRPr="00DB3AD4" w:rsidRDefault="00F372FC" w:rsidP="00F372FC">
      <w:pPr>
        <w:pStyle w:val="B3"/>
        <w:ind w:left="1386"/>
        <w:rPr>
          <w:rFonts w:eastAsia="Times New Roman"/>
          <w:b/>
          <w:lang w:eastAsia="ko-KR"/>
        </w:rPr>
      </w:pPr>
      <w:r w:rsidRPr="00DB3AD4">
        <w:rPr>
          <w:b/>
        </w:rPr>
        <w:t>-</w:t>
      </w:r>
      <w:r w:rsidRPr="00DB3AD4">
        <w:rPr>
          <w:b/>
        </w:rPr>
        <w:tab/>
        <w:t>[</w:t>
      </w:r>
      <w:r w:rsidRPr="00DB3AD4">
        <w:rPr>
          <w:b/>
          <w:lang w:eastAsia="zh-CN"/>
        </w:rPr>
        <w:t>2*T</w:t>
      </w:r>
      <w:r w:rsidRPr="00DB3AD4">
        <w:rPr>
          <w:b/>
          <w:vertAlign w:val="subscript"/>
          <w:lang w:eastAsia="zh-CN"/>
        </w:rPr>
        <w:t xml:space="preserve">DMTC_MAX </w:t>
      </w:r>
      <w:r w:rsidRPr="00DB3AD4">
        <w:rPr>
          <w:b/>
          <w:lang w:eastAsia="zh-CN"/>
        </w:rPr>
        <w:t>+ (2+</w:t>
      </w:r>
      <w:proofErr w:type="gramStart"/>
      <w:r w:rsidRPr="00DB3AD4">
        <w:rPr>
          <w:b/>
          <w:lang w:eastAsia="zh-CN"/>
        </w:rPr>
        <w:t>L)*</w:t>
      </w:r>
      <w:proofErr w:type="spellStart"/>
      <w:proofErr w:type="gramEnd"/>
      <w:r w:rsidRPr="00DB3AD4">
        <w:rPr>
          <w:b/>
          <w:lang w:eastAsia="zh-CN"/>
        </w:rPr>
        <w:t>T</w:t>
      </w:r>
      <w:r w:rsidRPr="00DB3AD4">
        <w:rPr>
          <w:b/>
          <w:vertAlign w:val="subscript"/>
          <w:lang w:eastAsia="zh-CN"/>
        </w:rPr>
        <w:t>DMTC_SCell</w:t>
      </w:r>
      <w:proofErr w:type="spellEnd"/>
      <w:r w:rsidRPr="00DB3AD4" w:rsidDel="000B0D6A">
        <w:rPr>
          <w:rFonts w:eastAsia="Times New Roman"/>
          <w:b/>
          <w:lang w:eastAsia="zh-CN"/>
        </w:rPr>
        <w:t xml:space="preserve"> </w:t>
      </w:r>
      <w:r w:rsidRPr="00DB3AD4">
        <w:rPr>
          <w:rFonts w:eastAsia="Times New Roman"/>
          <w:b/>
          <w:lang w:eastAsia="zh-CN"/>
        </w:rPr>
        <w:t xml:space="preserve">+ </w:t>
      </w:r>
      <w:r w:rsidRPr="00DB3AD4">
        <w:rPr>
          <w:b/>
          <w:sz w:val="20"/>
          <w:szCs w:val="20"/>
        </w:rPr>
        <w:t xml:space="preserve">5ms + </w:t>
      </w:r>
      <w:proofErr w:type="spellStart"/>
      <w:r w:rsidRPr="00DB3AD4">
        <w:rPr>
          <w:b/>
          <w:sz w:val="20"/>
          <w:szCs w:val="20"/>
        </w:rPr>
        <w:t>T</w:t>
      </w:r>
      <w:r w:rsidRPr="00DB3AD4">
        <w:rPr>
          <w:b/>
          <w:sz w:val="20"/>
          <w:szCs w:val="20"/>
          <w:vertAlign w:val="subscript"/>
        </w:rPr>
        <w:t>DMTC_duration_SCell</w:t>
      </w:r>
      <w:proofErr w:type="spellEnd"/>
      <w:r w:rsidRPr="00DB3AD4">
        <w:rPr>
          <w:b/>
        </w:rPr>
        <w:t>]</w:t>
      </w:r>
      <w:r w:rsidRPr="00DB3AD4">
        <w:rPr>
          <w:b/>
          <w:lang w:eastAsia="zh-CN"/>
        </w:rPr>
        <w:t xml:space="preserve"> </w:t>
      </w:r>
      <w:r w:rsidRPr="00DB3AD4">
        <w:rPr>
          <w:b/>
        </w:rPr>
        <w:t xml:space="preserve">provided the </w:t>
      </w:r>
      <w:proofErr w:type="spellStart"/>
      <w:r w:rsidRPr="00DB3AD4">
        <w:rPr>
          <w:b/>
        </w:rPr>
        <w:t>SCell</w:t>
      </w:r>
      <w:proofErr w:type="spellEnd"/>
      <w:r w:rsidRPr="00DB3AD4">
        <w:rPr>
          <w:b/>
        </w:rPr>
        <w:t xml:space="preserve"> can be successfully detected on the first attempt.</w:t>
      </w:r>
    </w:p>
    <w:p w14:paraId="3BD13016" w14:textId="77777777" w:rsidR="00F372FC" w:rsidRPr="00DB3AD4" w:rsidRDefault="00F372FC" w:rsidP="00F372FC">
      <w:pPr>
        <w:pStyle w:val="B3"/>
        <w:spacing w:before="120" w:after="0"/>
        <w:ind w:left="1386"/>
        <w:jc w:val="both"/>
        <w:rPr>
          <w:rFonts w:eastAsia="Times New Roman"/>
          <w:b/>
          <w:sz w:val="20"/>
          <w:szCs w:val="20"/>
          <w:lang w:eastAsia="ko-KR"/>
        </w:rPr>
      </w:pPr>
    </w:p>
    <w:p w14:paraId="632E8259" w14:textId="77777777" w:rsidR="00F372FC" w:rsidRPr="00DB3AD4" w:rsidRDefault="00F372FC" w:rsidP="00F372FC">
      <w:pPr>
        <w:spacing w:before="120" w:after="0"/>
        <w:ind w:leftChars="300" w:left="600" w:firstLine="120"/>
        <w:rPr>
          <w:b/>
          <w:szCs w:val="20"/>
          <w:lang w:eastAsia="zh-CN"/>
        </w:rPr>
      </w:pPr>
      <w:r w:rsidRPr="00DB3AD4">
        <w:rPr>
          <w:b/>
          <w:szCs w:val="20"/>
        </w:rPr>
        <w:t>where</w:t>
      </w:r>
    </w:p>
    <w:p w14:paraId="0A4B7FAE" w14:textId="77777777" w:rsidR="00F372FC" w:rsidRPr="00DB3AD4" w:rsidRDefault="00F372FC" w:rsidP="00F372FC">
      <w:pPr>
        <w:spacing w:before="120" w:after="0"/>
        <w:ind w:left="851"/>
        <w:jc w:val="both"/>
        <w:rPr>
          <w:rFonts w:eastAsia="SimSun"/>
          <w:b/>
          <w:szCs w:val="20"/>
          <w:lang w:eastAsia="zh-CN"/>
        </w:rPr>
      </w:pPr>
      <w:r w:rsidRPr="00DB3AD4">
        <w:rPr>
          <w:b/>
          <w:szCs w:val="20"/>
          <w:lang w:eastAsia="zh-CN"/>
        </w:rPr>
        <w:t>T</w:t>
      </w:r>
      <w:r w:rsidRPr="00DB3AD4">
        <w:rPr>
          <w:b/>
          <w:szCs w:val="20"/>
          <w:vertAlign w:val="subscript"/>
          <w:lang w:eastAsia="zh-CN"/>
        </w:rPr>
        <w:t>DMTC_MAX_</w:t>
      </w:r>
      <w:r w:rsidRPr="00DB3AD4">
        <w:rPr>
          <w:b/>
          <w:szCs w:val="20"/>
          <w:lang w:eastAsia="zh-CN"/>
        </w:rPr>
        <w:t>:</w:t>
      </w:r>
    </w:p>
    <w:p w14:paraId="0D6DE68B" w14:textId="77777777" w:rsidR="00F372FC" w:rsidRPr="00DB3AD4" w:rsidRDefault="00F372FC" w:rsidP="00F372FC">
      <w:pPr>
        <w:pStyle w:val="B3"/>
        <w:spacing w:before="120" w:after="0"/>
        <w:jc w:val="both"/>
        <w:rPr>
          <w:b/>
          <w:sz w:val="20"/>
          <w:szCs w:val="20"/>
          <w:lang w:eastAsia="zh-CN"/>
        </w:rPr>
      </w:pPr>
      <w:r w:rsidRPr="00DB3AD4">
        <w:rPr>
          <w:b/>
          <w:sz w:val="20"/>
          <w:szCs w:val="20"/>
          <w:lang w:eastAsia="zh-CN"/>
        </w:rPr>
        <w:t>-</w:t>
      </w:r>
      <w:r w:rsidRPr="00DB3AD4">
        <w:rPr>
          <w:b/>
          <w:sz w:val="20"/>
          <w:szCs w:val="20"/>
          <w:lang w:eastAsia="zh-CN"/>
        </w:rPr>
        <w:tab/>
        <w:t xml:space="preserve">In FR1, in case of intra-band </w:t>
      </w:r>
      <w:proofErr w:type="spellStart"/>
      <w:r w:rsidRPr="00DB3AD4">
        <w:rPr>
          <w:b/>
          <w:sz w:val="20"/>
          <w:szCs w:val="20"/>
          <w:lang w:eastAsia="zh-CN"/>
        </w:rPr>
        <w:t>SCell</w:t>
      </w:r>
      <w:proofErr w:type="spellEnd"/>
      <w:r w:rsidRPr="00DB3AD4">
        <w:rPr>
          <w:b/>
          <w:sz w:val="20"/>
          <w:szCs w:val="20"/>
          <w:lang w:eastAsia="zh-CN"/>
        </w:rPr>
        <w:t xml:space="preserve"> activation, </w:t>
      </w:r>
      <w:r w:rsidRPr="00DB3AD4">
        <w:rPr>
          <w:b/>
          <w:szCs w:val="20"/>
          <w:lang w:eastAsia="zh-CN"/>
        </w:rPr>
        <w:t>T</w:t>
      </w:r>
      <w:r w:rsidRPr="00DB3AD4">
        <w:rPr>
          <w:b/>
          <w:szCs w:val="20"/>
          <w:vertAlign w:val="subscript"/>
          <w:lang w:eastAsia="zh-CN"/>
        </w:rPr>
        <w:t>DMTC_MAX</w:t>
      </w:r>
      <w:r w:rsidRPr="00DB3AD4">
        <w:rPr>
          <w:b/>
          <w:sz w:val="20"/>
          <w:szCs w:val="20"/>
          <w:lang w:eastAsia="zh-CN"/>
        </w:rPr>
        <w:t xml:space="preserve"> is the longer DMTC periodicity between active serving cells and </w:t>
      </w:r>
      <w:proofErr w:type="spellStart"/>
      <w:r w:rsidRPr="00DB3AD4">
        <w:rPr>
          <w:b/>
          <w:sz w:val="20"/>
          <w:szCs w:val="20"/>
          <w:lang w:eastAsia="zh-CN"/>
        </w:rPr>
        <w:t>SCell</w:t>
      </w:r>
      <w:proofErr w:type="spellEnd"/>
      <w:r w:rsidRPr="00DB3AD4">
        <w:rPr>
          <w:b/>
          <w:sz w:val="20"/>
          <w:szCs w:val="20"/>
          <w:lang w:eastAsia="zh-CN"/>
        </w:rPr>
        <w:t xml:space="preserve"> being activated </w:t>
      </w:r>
      <w:r w:rsidRPr="00DB3AD4">
        <w:rPr>
          <w:rFonts w:eastAsia="MS Mincho"/>
          <w:b/>
          <w:sz w:val="20"/>
          <w:szCs w:val="20"/>
        </w:rPr>
        <w:t xml:space="preserve">provided </w:t>
      </w:r>
      <w:r w:rsidRPr="00DB3AD4">
        <w:rPr>
          <w:b/>
          <w:sz w:val="20"/>
          <w:szCs w:val="20"/>
          <w:lang w:eastAsia="zh-CN"/>
        </w:rPr>
        <w:t xml:space="preserve">the cell specific reference signals from the active serving cells and the </w:t>
      </w:r>
      <w:proofErr w:type="spellStart"/>
      <w:r w:rsidRPr="00DB3AD4">
        <w:rPr>
          <w:b/>
          <w:sz w:val="20"/>
          <w:szCs w:val="20"/>
          <w:lang w:eastAsia="zh-CN"/>
        </w:rPr>
        <w:t>SCells</w:t>
      </w:r>
      <w:proofErr w:type="spellEnd"/>
      <w:r w:rsidRPr="00DB3AD4">
        <w:rPr>
          <w:b/>
          <w:sz w:val="20"/>
          <w:szCs w:val="20"/>
          <w:lang w:eastAsia="zh-CN"/>
        </w:rPr>
        <w:t xml:space="preserve"> being activated or released are available in the same slot; in case of inter-band </w:t>
      </w:r>
      <w:proofErr w:type="spellStart"/>
      <w:r w:rsidRPr="00DB3AD4">
        <w:rPr>
          <w:b/>
          <w:sz w:val="20"/>
          <w:szCs w:val="20"/>
          <w:lang w:eastAsia="zh-CN"/>
        </w:rPr>
        <w:t>SCell</w:t>
      </w:r>
      <w:proofErr w:type="spellEnd"/>
      <w:r w:rsidRPr="00DB3AD4">
        <w:rPr>
          <w:b/>
          <w:sz w:val="20"/>
          <w:szCs w:val="20"/>
          <w:lang w:eastAsia="zh-CN"/>
        </w:rPr>
        <w:t xml:space="preserve"> activation, T</w:t>
      </w:r>
      <w:r w:rsidRPr="00DB3AD4">
        <w:rPr>
          <w:b/>
          <w:sz w:val="20"/>
          <w:szCs w:val="20"/>
          <w:vertAlign w:val="subscript"/>
          <w:lang w:eastAsia="zh-CN"/>
        </w:rPr>
        <w:t>DMTC_MAX</w:t>
      </w:r>
      <w:r w:rsidRPr="00DB3AD4">
        <w:rPr>
          <w:b/>
          <w:sz w:val="20"/>
          <w:szCs w:val="20"/>
          <w:lang w:eastAsia="zh-CN"/>
        </w:rPr>
        <w:t xml:space="preserve"> is the DMTC periodicity of </w:t>
      </w:r>
      <w:proofErr w:type="spellStart"/>
      <w:r w:rsidRPr="00DB3AD4">
        <w:rPr>
          <w:b/>
          <w:sz w:val="20"/>
          <w:szCs w:val="20"/>
          <w:lang w:eastAsia="zh-CN"/>
        </w:rPr>
        <w:t>SCell</w:t>
      </w:r>
      <w:proofErr w:type="spellEnd"/>
      <w:r w:rsidRPr="00DB3AD4">
        <w:rPr>
          <w:b/>
          <w:sz w:val="20"/>
          <w:szCs w:val="20"/>
          <w:lang w:eastAsia="zh-CN"/>
        </w:rPr>
        <w:t xml:space="preserve"> being activated.</w:t>
      </w:r>
    </w:p>
    <w:p w14:paraId="4C321C0A" w14:textId="77777777" w:rsidR="00F372FC" w:rsidRPr="00DB3AD4" w:rsidRDefault="00F372FC" w:rsidP="00F372FC">
      <w:pPr>
        <w:spacing w:before="120" w:after="0"/>
        <w:ind w:left="851"/>
        <w:jc w:val="both"/>
        <w:rPr>
          <w:b/>
          <w:szCs w:val="20"/>
          <w:lang w:eastAsia="zh-CN"/>
        </w:rPr>
      </w:pPr>
      <w:proofErr w:type="spellStart"/>
      <w:r w:rsidRPr="00DB3AD4">
        <w:rPr>
          <w:b/>
          <w:szCs w:val="20"/>
        </w:rPr>
        <w:t>T</w:t>
      </w:r>
      <w:r w:rsidRPr="00DB3AD4">
        <w:rPr>
          <w:b/>
          <w:szCs w:val="20"/>
          <w:vertAlign w:val="subscript"/>
        </w:rPr>
        <w:t>DMTC_SCell</w:t>
      </w:r>
      <w:proofErr w:type="spellEnd"/>
      <w:r w:rsidRPr="00DB3AD4">
        <w:rPr>
          <w:b/>
          <w:szCs w:val="20"/>
          <w:lang w:eastAsia="zh-CN"/>
        </w:rPr>
        <w:t xml:space="preserve">: DMTC periodicity of NR-U </w:t>
      </w:r>
      <w:proofErr w:type="spellStart"/>
      <w:r w:rsidRPr="00DB3AD4">
        <w:rPr>
          <w:b/>
          <w:szCs w:val="20"/>
          <w:lang w:eastAsia="zh-CN"/>
        </w:rPr>
        <w:t>SCell</w:t>
      </w:r>
      <w:proofErr w:type="spellEnd"/>
      <w:r w:rsidRPr="00DB3AD4">
        <w:rPr>
          <w:b/>
          <w:szCs w:val="20"/>
          <w:lang w:eastAsia="zh-CN"/>
        </w:rPr>
        <w:t xml:space="preserve"> being activated.</w:t>
      </w:r>
    </w:p>
    <w:p w14:paraId="396A98A7" w14:textId="77777777" w:rsidR="00F372FC" w:rsidRPr="00DB3AD4" w:rsidRDefault="00F372FC" w:rsidP="00F372FC">
      <w:pPr>
        <w:spacing w:before="120" w:after="0"/>
        <w:ind w:left="851"/>
        <w:jc w:val="both"/>
        <w:rPr>
          <w:b/>
          <w:szCs w:val="20"/>
          <w:lang w:eastAsia="zh-CN"/>
        </w:rPr>
      </w:pPr>
      <w:proofErr w:type="spellStart"/>
      <w:r w:rsidRPr="00DB3AD4">
        <w:rPr>
          <w:b/>
          <w:szCs w:val="20"/>
        </w:rPr>
        <w:t>T</w:t>
      </w:r>
      <w:r w:rsidRPr="00DB3AD4">
        <w:rPr>
          <w:b/>
          <w:szCs w:val="20"/>
          <w:vertAlign w:val="subscript"/>
        </w:rPr>
        <w:t>DMTC_duration_SCell</w:t>
      </w:r>
      <w:proofErr w:type="spellEnd"/>
      <w:r w:rsidRPr="00DB3AD4">
        <w:rPr>
          <w:b/>
          <w:szCs w:val="20"/>
          <w:vertAlign w:val="subscript"/>
        </w:rPr>
        <w:t xml:space="preserve">: </w:t>
      </w:r>
      <w:r w:rsidRPr="00DB3AD4">
        <w:rPr>
          <w:b/>
          <w:szCs w:val="20"/>
          <w:lang w:eastAsia="zh-CN"/>
        </w:rPr>
        <w:t xml:space="preserve"> DMTC duration of NR-U </w:t>
      </w:r>
      <w:proofErr w:type="spellStart"/>
      <w:r w:rsidRPr="00DB3AD4">
        <w:rPr>
          <w:b/>
          <w:szCs w:val="20"/>
          <w:lang w:eastAsia="zh-CN"/>
        </w:rPr>
        <w:t>SCell</w:t>
      </w:r>
      <w:proofErr w:type="spellEnd"/>
      <w:r w:rsidRPr="00DB3AD4">
        <w:rPr>
          <w:b/>
          <w:szCs w:val="20"/>
          <w:lang w:eastAsia="zh-CN"/>
        </w:rPr>
        <w:t xml:space="preserve"> being activated</w:t>
      </w:r>
    </w:p>
    <w:p w14:paraId="496F2385" w14:textId="77777777" w:rsidR="00F372FC" w:rsidRPr="00DB3AD4" w:rsidRDefault="00F372FC" w:rsidP="00F372FC">
      <w:pPr>
        <w:spacing w:before="120" w:after="0"/>
        <w:ind w:left="851"/>
        <w:jc w:val="both"/>
        <w:rPr>
          <w:rFonts w:eastAsia="Times New Roman"/>
          <w:b/>
          <w:szCs w:val="20"/>
          <w:lang w:eastAsia="zh-CN"/>
        </w:rPr>
      </w:pPr>
      <w:r w:rsidRPr="00DB3AD4">
        <w:rPr>
          <w:rFonts w:eastAsia="Times New Roman"/>
          <w:b/>
          <w:szCs w:val="20"/>
          <w:lang w:eastAsia="zh-CN"/>
        </w:rPr>
        <w:t xml:space="preserve">L: the number of CCA failures before the </w:t>
      </w:r>
      <w:proofErr w:type="spellStart"/>
      <w:r w:rsidRPr="00DB3AD4">
        <w:rPr>
          <w:rFonts w:eastAsia="Times New Roman"/>
          <w:b/>
          <w:szCs w:val="20"/>
          <w:lang w:eastAsia="zh-CN"/>
        </w:rPr>
        <w:t>SCell</w:t>
      </w:r>
      <w:proofErr w:type="spellEnd"/>
      <w:r w:rsidRPr="00DB3AD4">
        <w:rPr>
          <w:rFonts w:eastAsia="Times New Roman"/>
          <w:b/>
          <w:szCs w:val="20"/>
          <w:lang w:eastAsia="zh-CN"/>
        </w:rPr>
        <w:t xml:space="preserve"> can be detected on the first attempt</w:t>
      </w:r>
    </w:p>
    <w:p w14:paraId="47B291E3" w14:textId="77777777" w:rsidR="00F372FC" w:rsidRPr="00DB3AD4" w:rsidRDefault="00F372FC" w:rsidP="00F372FC">
      <w:pPr>
        <w:ind w:leftChars="300" w:left="600"/>
        <w:rPr>
          <w:b/>
        </w:rPr>
      </w:pPr>
      <w:proofErr w:type="spellStart"/>
      <w:r w:rsidRPr="00DB3AD4">
        <w:rPr>
          <w:b/>
        </w:rPr>
        <w:t>T</w:t>
      </w:r>
      <w:r w:rsidRPr="00DB3AD4">
        <w:rPr>
          <w:b/>
          <w:vertAlign w:val="subscript"/>
        </w:rPr>
        <w:t>CSI_reporting</w:t>
      </w:r>
      <w:proofErr w:type="spellEnd"/>
      <w:r w:rsidRPr="00DB3AD4">
        <w:rPr>
          <w:b/>
        </w:rPr>
        <w:t xml:space="preserve"> is the delay </w:t>
      </w:r>
      <w:r w:rsidRPr="00DB3AD4">
        <w:rPr>
          <w:rFonts w:eastAsiaTheme="minorEastAsia"/>
          <w:b/>
          <w:lang w:eastAsia="zh-CN"/>
        </w:rPr>
        <w:t xml:space="preserve">including </w:t>
      </w:r>
      <w:r w:rsidRPr="00DB3AD4">
        <w:rPr>
          <w:b/>
        </w:rPr>
        <w:t>uncertainty in acquiring the first available downlink CSI reference resource</w:t>
      </w:r>
      <w:r w:rsidRPr="00DB3AD4">
        <w:rPr>
          <w:rFonts w:eastAsiaTheme="minorEastAsia"/>
          <w:b/>
          <w:lang w:eastAsia="zh-CN"/>
        </w:rPr>
        <w:t xml:space="preserve">, including the uncertainty due to DL LBT failure, the UE processing time for CSI reporting and </w:t>
      </w:r>
      <w:r w:rsidRPr="00DB3AD4">
        <w:rPr>
          <w:b/>
        </w:rPr>
        <w:t>uncertainty in acquiring the first available CSI reporting resources as specified in TS 38.331.</w:t>
      </w:r>
    </w:p>
    <w:p w14:paraId="69E4C55F" w14:textId="77777777" w:rsidR="00AF0061" w:rsidRPr="00E74C89" w:rsidRDefault="00AF0061" w:rsidP="00AF0061">
      <w:pPr>
        <w:pStyle w:val="RAN4proposal"/>
        <w:spacing w:before="120" w:after="0"/>
        <w:jc w:val="both"/>
        <w:rPr>
          <w:rFonts w:eastAsia="Times New Roman"/>
          <w:szCs w:val="20"/>
          <w:lang w:eastAsia="zh-CN"/>
        </w:rPr>
      </w:pPr>
      <w:r>
        <w:lastRenderedPageBreak/>
        <w:t>To define the known cell requirements as</w:t>
      </w:r>
      <w:r w:rsidRPr="00E74C89">
        <w:rPr>
          <w:lang w:val="en-GB"/>
        </w:rPr>
        <w:t>:</w:t>
      </w:r>
    </w:p>
    <w:p w14:paraId="0874ACE6" w14:textId="77777777" w:rsidR="00AF0061" w:rsidRPr="00DB3AD4" w:rsidRDefault="00AF0061" w:rsidP="00AF0061">
      <w:pPr>
        <w:spacing w:before="120" w:after="0"/>
        <w:ind w:leftChars="300" w:left="600"/>
        <w:rPr>
          <w:b/>
          <w:szCs w:val="20"/>
        </w:rPr>
      </w:pPr>
      <w:proofErr w:type="spellStart"/>
      <w:r w:rsidRPr="00DB3AD4">
        <w:rPr>
          <w:rFonts w:cs="v4.2.0"/>
          <w:b/>
          <w:szCs w:val="20"/>
          <w:lang w:eastAsia="zh-CN"/>
        </w:rPr>
        <w:t>SC</w:t>
      </w:r>
      <w:r w:rsidRPr="00DB3AD4">
        <w:rPr>
          <w:rFonts w:cs="v4.2.0"/>
          <w:b/>
          <w:szCs w:val="20"/>
        </w:rPr>
        <w:t>ell</w:t>
      </w:r>
      <w:proofErr w:type="spellEnd"/>
      <w:r w:rsidRPr="00DB3AD4">
        <w:rPr>
          <w:rFonts w:cs="v4.2.0"/>
          <w:b/>
          <w:szCs w:val="20"/>
          <w:lang w:eastAsia="zh-CN"/>
        </w:rPr>
        <w:t xml:space="preserve"> in </w:t>
      </w:r>
      <w:r w:rsidRPr="00DB3AD4">
        <w:rPr>
          <w:b/>
          <w:szCs w:val="20"/>
        </w:rPr>
        <w:t>FR1</w:t>
      </w:r>
      <w:r w:rsidRPr="00DB3AD4">
        <w:rPr>
          <w:rFonts w:cs="v4.2.0"/>
          <w:b/>
          <w:szCs w:val="20"/>
        </w:rPr>
        <w:t xml:space="preserve"> is known if it </w:t>
      </w:r>
      <w:r w:rsidRPr="00DB3AD4">
        <w:rPr>
          <w:b/>
          <w:szCs w:val="20"/>
        </w:rPr>
        <w:t xml:space="preserve">has been </w:t>
      </w:r>
      <w:r w:rsidRPr="00DB3AD4">
        <w:rPr>
          <w:b/>
          <w:szCs w:val="20"/>
          <w:lang w:eastAsia="zh-CN"/>
        </w:rPr>
        <w:t>meeting</w:t>
      </w:r>
      <w:r w:rsidRPr="00DB3AD4">
        <w:rPr>
          <w:b/>
          <w:szCs w:val="20"/>
        </w:rPr>
        <w:t xml:space="preserve"> the </w:t>
      </w:r>
      <w:r w:rsidRPr="00DB3AD4">
        <w:rPr>
          <w:b/>
          <w:szCs w:val="20"/>
          <w:lang w:eastAsia="zh-CN"/>
        </w:rPr>
        <w:t>following</w:t>
      </w:r>
      <w:r w:rsidRPr="00DB3AD4">
        <w:rPr>
          <w:b/>
          <w:szCs w:val="20"/>
        </w:rPr>
        <w:t xml:space="preserve"> conditions:</w:t>
      </w:r>
    </w:p>
    <w:p w14:paraId="7F19AFCB" w14:textId="77777777" w:rsidR="00AF0061" w:rsidRPr="00DB3AD4" w:rsidRDefault="00AF0061" w:rsidP="00AF0061">
      <w:pPr>
        <w:pStyle w:val="B3"/>
        <w:spacing w:before="120" w:after="0"/>
        <w:jc w:val="both"/>
        <w:rPr>
          <w:b/>
          <w:sz w:val="20"/>
          <w:szCs w:val="20"/>
        </w:rPr>
      </w:pPr>
      <w:r w:rsidRPr="00DB3AD4">
        <w:rPr>
          <w:b/>
          <w:sz w:val="20"/>
          <w:szCs w:val="20"/>
        </w:rPr>
        <w:t>-</w:t>
      </w:r>
      <w:r w:rsidRPr="00DB3AD4">
        <w:rPr>
          <w:b/>
          <w:sz w:val="20"/>
          <w:szCs w:val="20"/>
        </w:rPr>
        <w:tab/>
        <w:t xml:space="preserve">During the </w:t>
      </w:r>
      <w:r w:rsidRPr="00DB3AD4">
        <w:rPr>
          <w:b/>
          <w:sz w:val="20"/>
          <w:szCs w:val="20"/>
          <w:lang w:eastAsia="zh-CN"/>
        </w:rPr>
        <w:t>period</w:t>
      </w:r>
      <w:r w:rsidRPr="00DB3AD4">
        <w:rPr>
          <w:b/>
          <w:sz w:val="20"/>
          <w:szCs w:val="20"/>
        </w:rPr>
        <w:t xml:space="preserve"> equal to </w:t>
      </w:r>
      <w:proofErr w:type="gramStart"/>
      <w:r w:rsidRPr="00DB3AD4">
        <w:rPr>
          <w:b/>
          <w:sz w:val="20"/>
          <w:szCs w:val="20"/>
        </w:rPr>
        <w:t>max(</w:t>
      </w:r>
      <w:proofErr w:type="gramEnd"/>
      <w:r w:rsidRPr="00DB3AD4">
        <w:rPr>
          <w:b/>
          <w:sz w:val="20"/>
          <w:szCs w:val="20"/>
        </w:rPr>
        <w:t xml:space="preserve">[5+5] </w:t>
      </w:r>
      <w:proofErr w:type="spellStart"/>
      <w:r w:rsidRPr="00DB3AD4">
        <w:rPr>
          <w:b/>
          <w:sz w:val="20"/>
          <w:szCs w:val="20"/>
        </w:rPr>
        <w:t>measCycleSCell</w:t>
      </w:r>
      <w:proofErr w:type="spellEnd"/>
      <w:r w:rsidRPr="00DB3AD4">
        <w:rPr>
          <w:b/>
          <w:sz w:val="20"/>
          <w:szCs w:val="20"/>
        </w:rPr>
        <w:t xml:space="preserve">,  [5+5] DRX cycles), for no DRX, or DRX cycle≤ 320ms, or equal to   max([5+2] </w:t>
      </w:r>
      <w:proofErr w:type="spellStart"/>
      <w:r w:rsidRPr="00DB3AD4">
        <w:rPr>
          <w:b/>
          <w:sz w:val="20"/>
          <w:szCs w:val="20"/>
        </w:rPr>
        <w:t>measCycleSCell</w:t>
      </w:r>
      <w:proofErr w:type="spellEnd"/>
      <w:r w:rsidRPr="00DB3AD4">
        <w:rPr>
          <w:b/>
          <w:sz w:val="20"/>
          <w:szCs w:val="20"/>
        </w:rPr>
        <w:t xml:space="preserve">,  [5+2] DRX cycles), otherwise, for FR1 before the reception of the </w:t>
      </w:r>
      <w:proofErr w:type="spellStart"/>
      <w:r w:rsidRPr="00DB3AD4">
        <w:rPr>
          <w:b/>
          <w:sz w:val="20"/>
          <w:szCs w:val="20"/>
        </w:rPr>
        <w:t>SCell</w:t>
      </w:r>
      <w:proofErr w:type="spellEnd"/>
      <w:r w:rsidRPr="00DB3AD4">
        <w:rPr>
          <w:b/>
          <w:sz w:val="20"/>
          <w:szCs w:val="20"/>
        </w:rPr>
        <w:t xml:space="preserve"> activation command:</w:t>
      </w:r>
    </w:p>
    <w:p w14:paraId="177A0073" w14:textId="77777777" w:rsidR="00AF0061" w:rsidRPr="00DB3AD4" w:rsidRDefault="00AF0061" w:rsidP="00AF0061">
      <w:pPr>
        <w:pStyle w:val="B3"/>
        <w:spacing w:before="120" w:after="0"/>
        <w:jc w:val="both"/>
        <w:rPr>
          <w:b/>
          <w:szCs w:val="20"/>
        </w:rPr>
      </w:pPr>
      <w:r w:rsidRPr="00DB3AD4">
        <w:rPr>
          <w:b/>
          <w:szCs w:val="20"/>
        </w:rPr>
        <w:t>-</w:t>
      </w:r>
      <w:r w:rsidRPr="00DB3AD4">
        <w:rPr>
          <w:b/>
          <w:szCs w:val="20"/>
        </w:rPr>
        <w:tab/>
      </w:r>
      <w:r w:rsidRPr="00DB3AD4">
        <w:rPr>
          <w:b/>
          <w:szCs w:val="20"/>
        </w:rPr>
        <w:tab/>
        <w:t xml:space="preserve">the UE has sent a valid measurement report for the </w:t>
      </w:r>
      <w:proofErr w:type="spellStart"/>
      <w:r w:rsidRPr="00DB3AD4">
        <w:rPr>
          <w:b/>
          <w:szCs w:val="20"/>
        </w:rPr>
        <w:t>SCell</w:t>
      </w:r>
      <w:proofErr w:type="spellEnd"/>
      <w:r w:rsidRPr="00DB3AD4">
        <w:rPr>
          <w:b/>
          <w:szCs w:val="20"/>
        </w:rPr>
        <w:t xml:space="preserve"> being activated and</w:t>
      </w:r>
    </w:p>
    <w:p w14:paraId="3E6FFF70" w14:textId="77777777" w:rsidR="00AF0061" w:rsidRPr="00DB3AD4" w:rsidRDefault="00AF0061" w:rsidP="00AF0061">
      <w:pPr>
        <w:pStyle w:val="B3"/>
        <w:spacing w:before="120" w:after="0"/>
        <w:jc w:val="both"/>
        <w:rPr>
          <w:b/>
          <w:szCs w:val="20"/>
        </w:rPr>
      </w:pPr>
      <w:r w:rsidRPr="00DB3AD4">
        <w:rPr>
          <w:b/>
          <w:szCs w:val="20"/>
        </w:rPr>
        <w:t>-</w:t>
      </w:r>
      <w:r w:rsidRPr="00DB3AD4">
        <w:rPr>
          <w:b/>
          <w:szCs w:val="20"/>
        </w:rPr>
        <w:tab/>
      </w:r>
      <w:r w:rsidRPr="00DB3AD4">
        <w:rPr>
          <w:b/>
          <w:szCs w:val="20"/>
        </w:rPr>
        <w:tab/>
        <w:t>the SSB measured remains detectable according to the cell identification conditions specified in clause 9.2 and 9.3.</w:t>
      </w:r>
    </w:p>
    <w:p w14:paraId="69A74659" w14:textId="77777777" w:rsidR="00AF0061" w:rsidRPr="00DB3AD4" w:rsidRDefault="00AF0061" w:rsidP="00AF0061">
      <w:pPr>
        <w:pStyle w:val="B3"/>
        <w:spacing w:before="120" w:after="0"/>
        <w:jc w:val="both"/>
        <w:rPr>
          <w:b/>
          <w:szCs w:val="20"/>
        </w:rPr>
      </w:pPr>
      <w:r w:rsidRPr="00DB3AD4">
        <w:rPr>
          <w:b/>
          <w:szCs w:val="20"/>
        </w:rPr>
        <w:t>-</w:t>
      </w:r>
      <w:r w:rsidRPr="00DB3AD4">
        <w:rPr>
          <w:b/>
          <w:szCs w:val="20"/>
        </w:rPr>
        <w:tab/>
      </w:r>
      <w:r w:rsidRPr="00DB3AD4">
        <w:rPr>
          <w:b/>
          <w:szCs w:val="20"/>
        </w:rPr>
        <w:tab/>
        <w:t xml:space="preserve">the SSB measured during the period equal to </w:t>
      </w:r>
      <w:r w:rsidRPr="00DB3AD4">
        <w:rPr>
          <w:b/>
          <w:sz w:val="20"/>
          <w:szCs w:val="20"/>
        </w:rPr>
        <w:t xml:space="preserve">max([5+5] </w:t>
      </w:r>
      <w:proofErr w:type="spellStart"/>
      <w:r w:rsidRPr="00DB3AD4">
        <w:rPr>
          <w:b/>
          <w:sz w:val="20"/>
          <w:szCs w:val="20"/>
        </w:rPr>
        <w:t>measCycleSCell</w:t>
      </w:r>
      <w:proofErr w:type="spellEnd"/>
      <w:r w:rsidRPr="00DB3AD4">
        <w:rPr>
          <w:b/>
          <w:sz w:val="20"/>
          <w:szCs w:val="20"/>
        </w:rPr>
        <w:t xml:space="preserve">,  [5+5] DRX cycles), for no DRX, or DRX cycle≤ 320ms, or equal to   max([5+2] </w:t>
      </w:r>
      <w:proofErr w:type="spellStart"/>
      <w:r w:rsidRPr="00DB3AD4">
        <w:rPr>
          <w:b/>
          <w:sz w:val="20"/>
          <w:szCs w:val="20"/>
        </w:rPr>
        <w:t>measCycleSCell</w:t>
      </w:r>
      <w:proofErr w:type="spellEnd"/>
      <w:r w:rsidRPr="00DB3AD4">
        <w:rPr>
          <w:b/>
          <w:sz w:val="20"/>
          <w:szCs w:val="20"/>
        </w:rPr>
        <w:t xml:space="preserve">,  [5+2] DRX cycles), otherwise, </w:t>
      </w:r>
      <w:r w:rsidRPr="00DB3AD4">
        <w:rPr>
          <w:b/>
          <w:szCs w:val="20"/>
        </w:rPr>
        <w:t xml:space="preserve">also remains detectable during the </w:t>
      </w:r>
      <w:proofErr w:type="spellStart"/>
      <w:r w:rsidRPr="00DB3AD4">
        <w:rPr>
          <w:b/>
          <w:szCs w:val="20"/>
        </w:rPr>
        <w:t>SCell</w:t>
      </w:r>
      <w:proofErr w:type="spellEnd"/>
      <w:r w:rsidRPr="00DB3AD4">
        <w:rPr>
          <w:b/>
          <w:szCs w:val="20"/>
        </w:rPr>
        <w:t xml:space="preserve"> activation delay according to the cell identification conditions specified in clause 9.2 and 9.3.</w:t>
      </w:r>
    </w:p>
    <w:p w14:paraId="5142BC4B" w14:textId="77777777" w:rsidR="00AF0061" w:rsidRPr="00DB3AD4" w:rsidRDefault="00AF0061" w:rsidP="00AF0061">
      <w:pPr>
        <w:spacing w:before="120" w:after="0"/>
        <w:ind w:leftChars="300" w:left="600"/>
        <w:rPr>
          <w:b/>
          <w:szCs w:val="20"/>
        </w:rPr>
      </w:pPr>
      <w:r w:rsidRPr="00DB3AD4">
        <w:rPr>
          <w:b/>
          <w:szCs w:val="20"/>
        </w:rPr>
        <w:t xml:space="preserve">Otherwise </w:t>
      </w:r>
      <w:proofErr w:type="spellStart"/>
      <w:r w:rsidRPr="00DB3AD4">
        <w:rPr>
          <w:b/>
          <w:szCs w:val="20"/>
        </w:rPr>
        <w:t>SCell</w:t>
      </w:r>
      <w:proofErr w:type="spellEnd"/>
      <w:r w:rsidRPr="00DB3AD4">
        <w:rPr>
          <w:b/>
          <w:szCs w:val="20"/>
        </w:rPr>
        <w:t xml:space="preserve"> in FR1 is unknown.</w:t>
      </w:r>
    </w:p>
    <w:p w14:paraId="76052154" w14:textId="05146C76" w:rsidR="00636556" w:rsidRDefault="00636556" w:rsidP="00AF0061">
      <w:pPr>
        <w:pStyle w:val="RAN4proposal"/>
        <w:numPr>
          <w:ilvl w:val="0"/>
          <w:numId w:val="0"/>
        </w:numPr>
        <w:ind w:left="360"/>
        <w:jc w:val="both"/>
        <w:rPr>
          <w:rFonts w:cs="v4.2.0"/>
          <w:highlight w:val="yellow"/>
          <w:lang w:val="en-GB"/>
        </w:rPr>
      </w:pPr>
    </w:p>
    <w:p w14:paraId="13D4461B" w14:textId="77777777" w:rsidR="00AF0061" w:rsidRDefault="00AF0061" w:rsidP="00AF0061">
      <w:pPr>
        <w:pStyle w:val="RAN4observation0"/>
      </w:pPr>
      <w:r>
        <w:t>RAN 1 is still discussing HARQ enhancements to minimize the impact of HARQ feedback being blocked by UL LBT failure.</w:t>
      </w:r>
    </w:p>
    <w:p w14:paraId="519238D3" w14:textId="6F190A0E" w:rsidR="00AF0061" w:rsidRDefault="00AF0061" w:rsidP="00AF0061">
      <w:pPr>
        <w:pStyle w:val="RAN4proposal"/>
        <w:rPr>
          <w:lang w:val="en-GB"/>
        </w:rPr>
      </w:pPr>
      <w:r>
        <w:rPr>
          <w:lang w:val="en-GB"/>
        </w:rPr>
        <w:t>RAN4 to wait for the finalization of the discussions about HARQ enhancements in NR-U before changing the T</w:t>
      </w:r>
      <w:r w:rsidRPr="00DB3AD4">
        <w:rPr>
          <w:vertAlign w:val="subscript"/>
          <w:lang w:val="en-GB"/>
        </w:rPr>
        <w:t xml:space="preserve">HARQ </w:t>
      </w:r>
      <w:r>
        <w:rPr>
          <w:lang w:val="en-GB"/>
        </w:rPr>
        <w:t>definition.</w:t>
      </w:r>
    </w:p>
    <w:p w14:paraId="2EA3BBE4" w14:textId="28944451" w:rsidR="00305FB6" w:rsidRPr="00305FB6" w:rsidRDefault="00305FB6" w:rsidP="00305FB6">
      <w:pPr>
        <w:pStyle w:val="RAN4proposal"/>
        <w:rPr>
          <w:lang w:eastAsia="ko-KR"/>
        </w:rPr>
      </w:pPr>
      <w:r>
        <w:rPr>
          <w:lang w:eastAsia="ko-KR"/>
        </w:rPr>
        <w:t>T</w:t>
      </w:r>
      <w:r w:rsidRPr="0078347E">
        <w:rPr>
          <w:lang w:eastAsia="ko-KR"/>
        </w:rPr>
        <w:t xml:space="preserve">he </w:t>
      </w:r>
      <w:proofErr w:type="spellStart"/>
      <w:r w:rsidRPr="0078347E">
        <w:rPr>
          <w:lang w:eastAsia="ko-KR"/>
        </w:rPr>
        <w:t>SCell</w:t>
      </w:r>
      <w:proofErr w:type="spellEnd"/>
      <w:r w:rsidRPr="0078347E">
        <w:rPr>
          <w:lang w:eastAsia="ko-KR"/>
        </w:rPr>
        <w:t xml:space="preserve"> deactivation delay</w:t>
      </w:r>
      <w:r>
        <w:rPr>
          <w:lang w:eastAsia="ko-KR"/>
        </w:rPr>
        <w:t xml:space="preserve"> requirements</w:t>
      </w:r>
      <w:r w:rsidRPr="0078347E">
        <w:rPr>
          <w:lang w:eastAsia="ko-KR"/>
        </w:rPr>
        <w:t xml:space="preserve"> from Rel-15 NR are reused </w:t>
      </w:r>
      <w:r>
        <w:rPr>
          <w:lang w:eastAsia="ko-KR"/>
        </w:rPr>
        <w:t xml:space="preserve">for </w:t>
      </w:r>
      <w:r w:rsidRPr="0078347E">
        <w:rPr>
          <w:lang w:eastAsia="ko-KR"/>
        </w:rPr>
        <w:t>NR-U Rel 16.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7C9D7D4" w14:textId="37659BFC" w:rsidR="004B0CD2" w:rsidRDefault="004B0CD2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R4-</w:t>
      </w:r>
      <w:r w:rsidR="0078347E">
        <w:t>1910551</w:t>
      </w:r>
      <w:r>
        <w:t xml:space="preserve">, </w:t>
      </w:r>
      <w:r w:rsidR="0078347E" w:rsidRPr="0078347E">
        <w:t>WF on RRM Requirements for NR-U</w:t>
      </w:r>
    </w:p>
    <w:p w14:paraId="0AE36469" w14:textId="37C7B87B" w:rsidR="00AA27B3" w:rsidRPr="00AF0061" w:rsidRDefault="00AA27B3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" w:name="_Ref21085155"/>
      <w:r>
        <w:t>R4-1908495, “</w:t>
      </w:r>
      <w:r w:rsidRPr="00AF0061">
        <w:t xml:space="preserve">On </w:t>
      </w:r>
      <w:proofErr w:type="spellStart"/>
      <w:r w:rsidRPr="00AF0061">
        <w:t>SCell</w:t>
      </w:r>
      <w:proofErr w:type="spellEnd"/>
      <w:r w:rsidRPr="00AF0061">
        <w:t xml:space="preserve"> Activation/de-activation Requirements for NR-U”, Qualcomm Incorporated</w:t>
      </w:r>
      <w:bookmarkEnd w:id="4"/>
      <w:r>
        <w:rPr>
          <w:rFonts w:ascii="Arial" w:hAnsi="Arial"/>
          <w:sz w:val="24"/>
        </w:rPr>
        <w:t xml:space="preserve"> </w:t>
      </w:r>
    </w:p>
    <w:p w14:paraId="58C34744" w14:textId="2FCE1672" w:rsidR="0059605C" w:rsidRDefault="0059605C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5" w:name="_Ref21086138"/>
      <w:r w:rsidRPr="0059605C">
        <w:t>R4-</w:t>
      </w:r>
      <w:r w:rsidR="00305FB6">
        <w:t>1912884</w:t>
      </w:r>
      <w:r w:rsidRPr="0059605C">
        <w:t>, “Intra-frequency m</w:t>
      </w:r>
      <w:r w:rsidRPr="00AF0061">
        <w:t>easur</w:t>
      </w:r>
      <w:r>
        <w:t>ement requirements in NR-U”, Nokia, Nokia Shanghai Bell.</w:t>
      </w:r>
      <w:bookmarkEnd w:id="5"/>
    </w:p>
    <w:p w14:paraId="125BB943" w14:textId="3652FF2A" w:rsidR="0059605C" w:rsidRPr="0059605C" w:rsidRDefault="0059605C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6" w:name="_Ref21086140"/>
      <w:r>
        <w:t>R4-</w:t>
      </w:r>
      <w:r w:rsidR="00305FB6">
        <w:t>191288</w:t>
      </w:r>
      <w:r w:rsidR="00305FB6">
        <w:t>5</w:t>
      </w:r>
      <w:r>
        <w:t>, “Inter-frequency measurement requirements in NR-U”, Nokia, Nokia Shanghai Bell.</w:t>
      </w:r>
      <w:bookmarkEnd w:id="6"/>
    </w:p>
    <w:p w14:paraId="4139771A" w14:textId="04CBA41E" w:rsidR="00DE7A55" w:rsidRPr="0078347E" w:rsidRDefault="00812BFE" w:rsidP="00B70FE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hyperlink r:id="rId13" w:history="1">
        <w:r w:rsidR="00DE7A55" w:rsidRPr="00AF0061">
          <w:t>R1-1905649</w:t>
        </w:r>
      </w:hyperlink>
      <w:r w:rsidR="0078347E">
        <w:t>,</w:t>
      </w:r>
      <w:r w:rsidR="00DE7A55" w:rsidRPr="00AF0061">
        <w:t xml:space="preserve"> Feature lead summary of HARQ enhancements for NR-U    Huawei</w:t>
      </w:r>
    </w:p>
    <w:p w14:paraId="78B61E1E" w14:textId="2E0D011D" w:rsidR="00A01084" w:rsidRDefault="00A01084" w:rsidP="00B740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t xml:space="preserve">3GPP TS 38.133, </w:t>
      </w:r>
      <w:r w:rsidR="009E759E">
        <w:t xml:space="preserve">NR </w:t>
      </w:r>
      <w:r w:rsidR="009E759E">
        <w:rPr>
          <w:rFonts w:cs="v4.2.0"/>
        </w:rPr>
        <w:t>Requirements for support of radio resource management</w:t>
      </w:r>
      <w:r w:rsidR="0059011B">
        <w:rPr>
          <w:lang w:val="en-GB"/>
        </w:rPr>
        <w:t xml:space="preserve"> </w:t>
      </w:r>
    </w:p>
    <w:p w14:paraId="5A5B7335" w14:textId="05C7E3DF" w:rsidR="00C91867" w:rsidRDefault="00C91867" w:rsidP="00B70FE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C918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18E00" w14:textId="77777777" w:rsidR="00812BFE" w:rsidRDefault="00812BFE" w:rsidP="00001C9B">
      <w:pPr>
        <w:spacing w:after="0" w:line="240" w:lineRule="auto"/>
      </w:pPr>
      <w:r>
        <w:separator/>
      </w:r>
    </w:p>
  </w:endnote>
  <w:endnote w:type="continuationSeparator" w:id="0">
    <w:p w14:paraId="3152B3DB" w14:textId="77777777" w:rsidR="00812BFE" w:rsidRDefault="00812BF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82004" w14:textId="77777777" w:rsidR="00812BFE" w:rsidRDefault="00812BFE" w:rsidP="00001C9B">
      <w:pPr>
        <w:spacing w:after="0" w:line="240" w:lineRule="auto"/>
      </w:pPr>
      <w:r>
        <w:separator/>
      </w:r>
    </w:p>
  </w:footnote>
  <w:footnote w:type="continuationSeparator" w:id="0">
    <w:p w14:paraId="061ACF96" w14:textId="77777777" w:rsidR="00812BFE" w:rsidRDefault="00812BF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77A86"/>
    <w:multiLevelType w:val="multilevel"/>
    <w:tmpl w:val="857C4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1777561D"/>
    <w:multiLevelType w:val="hybridMultilevel"/>
    <w:tmpl w:val="B5FC2988"/>
    <w:lvl w:ilvl="0" w:tplc="79C63E2E">
      <w:start w:val="2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2870"/>
    <w:multiLevelType w:val="multilevel"/>
    <w:tmpl w:val="F12E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3E1391"/>
    <w:multiLevelType w:val="hybridMultilevel"/>
    <w:tmpl w:val="68620562"/>
    <w:lvl w:ilvl="0" w:tplc="69FEC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7E28CA"/>
    <w:multiLevelType w:val="hybridMultilevel"/>
    <w:tmpl w:val="0EFE8564"/>
    <w:lvl w:ilvl="0" w:tplc="C2BE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A0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0E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A0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41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25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24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C2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5C217B"/>
    <w:multiLevelType w:val="multilevel"/>
    <w:tmpl w:val="AA72688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A555731"/>
    <w:multiLevelType w:val="multilevel"/>
    <w:tmpl w:val="6752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13"/>
  </w:num>
  <w:num w:numId="7">
    <w:abstractNumId w:val="2"/>
  </w:num>
  <w:num w:numId="8">
    <w:abstractNumId w:val="7"/>
  </w:num>
  <w:num w:numId="9">
    <w:abstractNumId w:val="11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3"/>
  </w:num>
  <w:num w:numId="15">
    <w:abstractNumId w:val="4"/>
  </w:num>
  <w:num w:numId="16">
    <w:abstractNumId w:val="4"/>
  </w:num>
  <w:num w:numId="17">
    <w:abstractNumId w:val="3"/>
  </w:num>
  <w:num w:numId="18">
    <w:abstractNumId w:val="14"/>
  </w:num>
  <w:num w:numId="19">
    <w:abstractNumId w:val="13"/>
  </w:num>
  <w:num w:numId="20">
    <w:abstractNumId w:val="13"/>
  </w:num>
  <w:num w:numId="21">
    <w:abstractNumId w:val="13"/>
  </w:num>
  <w:num w:numId="22">
    <w:abstractNumId w:val="12"/>
  </w:num>
  <w:num w:numId="23">
    <w:abstractNumId w:val="6"/>
  </w:num>
  <w:num w:numId="24">
    <w:abstractNumId w:val="1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476"/>
    <w:rsid w:val="00001C9B"/>
    <w:rsid w:val="00016586"/>
    <w:rsid w:val="00017C58"/>
    <w:rsid w:val="000211B3"/>
    <w:rsid w:val="000219FB"/>
    <w:rsid w:val="00041835"/>
    <w:rsid w:val="00042879"/>
    <w:rsid w:val="000429BA"/>
    <w:rsid w:val="000442C6"/>
    <w:rsid w:val="00052048"/>
    <w:rsid w:val="00052489"/>
    <w:rsid w:val="00072289"/>
    <w:rsid w:val="0008371C"/>
    <w:rsid w:val="0008612A"/>
    <w:rsid w:val="00090B68"/>
    <w:rsid w:val="00094522"/>
    <w:rsid w:val="000945E5"/>
    <w:rsid w:val="000A12B0"/>
    <w:rsid w:val="000A2631"/>
    <w:rsid w:val="000B0056"/>
    <w:rsid w:val="000B56D7"/>
    <w:rsid w:val="000B5864"/>
    <w:rsid w:val="000D19AE"/>
    <w:rsid w:val="000D7842"/>
    <w:rsid w:val="000D7DE4"/>
    <w:rsid w:val="000F4554"/>
    <w:rsid w:val="001015FE"/>
    <w:rsid w:val="00103EEE"/>
    <w:rsid w:val="001118FE"/>
    <w:rsid w:val="0011548D"/>
    <w:rsid w:val="00115CE9"/>
    <w:rsid w:val="00117630"/>
    <w:rsid w:val="00120C56"/>
    <w:rsid w:val="00125C43"/>
    <w:rsid w:val="00135C4F"/>
    <w:rsid w:val="0013626B"/>
    <w:rsid w:val="001372FA"/>
    <w:rsid w:val="001433A9"/>
    <w:rsid w:val="00155C0E"/>
    <w:rsid w:val="00161941"/>
    <w:rsid w:val="00165705"/>
    <w:rsid w:val="001745F8"/>
    <w:rsid w:val="00176671"/>
    <w:rsid w:val="00182BCE"/>
    <w:rsid w:val="001838CF"/>
    <w:rsid w:val="001850DD"/>
    <w:rsid w:val="00194FE6"/>
    <w:rsid w:val="0019512B"/>
    <w:rsid w:val="00195C29"/>
    <w:rsid w:val="001A0245"/>
    <w:rsid w:val="001C2F6D"/>
    <w:rsid w:val="001E30F6"/>
    <w:rsid w:val="001E78FB"/>
    <w:rsid w:val="001F6AC7"/>
    <w:rsid w:val="002066B9"/>
    <w:rsid w:val="00225296"/>
    <w:rsid w:val="00225C40"/>
    <w:rsid w:val="00235F5C"/>
    <w:rsid w:val="002516E7"/>
    <w:rsid w:val="00263A4D"/>
    <w:rsid w:val="00273E76"/>
    <w:rsid w:val="00287622"/>
    <w:rsid w:val="00291FCE"/>
    <w:rsid w:val="00295FDD"/>
    <w:rsid w:val="002A3132"/>
    <w:rsid w:val="002A75DA"/>
    <w:rsid w:val="002B3712"/>
    <w:rsid w:val="002B4922"/>
    <w:rsid w:val="002C2D19"/>
    <w:rsid w:val="002D10FA"/>
    <w:rsid w:val="002D4C55"/>
    <w:rsid w:val="002D5E10"/>
    <w:rsid w:val="002D7387"/>
    <w:rsid w:val="002F1B63"/>
    <w:rsid w:val="002F56C6"/>
    <w:rsid w:val="003057C1"/>
    <w:rsid w:val="00305FB6"/>
    <w:rsid w:val="00310F7F"/>
    <w:rsid w:val="003242FC"/>
    <w:rsid w:val="00332521"/>
    <w:rsid w:val="00332CD3"/>
    <w:rsid w:val="00341E75"/>
    <w:rsid w:val="00343BD6"/>
    <w:rsid w:val="00353F0C"/>
    <w:rsid w:val="00363CF1"/>
    <w:rsid w:val="003727E1"/>
    <w:rsid w:val="00373274"/>
    <w:rsid w:val="003753FF"/>
    <w:rsid w:val="003862D7"/>
    <w:rsid w:val="00387E80"/>
    <w:rsid w:val="003914B2"/>
    <w:rsid w:val="003A339C"/>
    <w:rsid w:val="003A5016"/>
    <w:rsid w:val="003A65BD"/>
    <w:rsid w:val="003A6796"/>
    <w:rsid w:val="003B1CF5"/>
    <w:rsid w:val="003B5015"/>
    <w:rsid w:val="003B6043"/>
    <w:rsid w:val="003B659E"/>
    <w:rsid w:val="003C3850"/>
    <w:rsid w:val="003C46A2"/>
    <w:rsid w:val="003E351F"/>
    <w:rsid w:val="00410B7F"/>
    <w:rsid w:val="00412592"/>
    <w:rsid w:val="00414ABD"/>
    <w:rsid w:val="00417AA0"/>
    <w:rsid w:val="00427818"/>
    <w:rsid w:val="004313CD"/>
    <w:rsid w:val="0043750A"/>
    <w:rsid w:val="00461F97"/>
    <w:rsid w:val="00466C74"/>
    <w:rsid w:val="00467FAD"/>
    <w:rsid w:val="004738D5"/>
    <w:rsid w:val="00480278"/>
    <w:rsid w:val="00481A1B"/>
    <w:rsid w:val="00486CD2"/>
    <w:rsid w:val="004B0CD2"/>
    <w:rsid w:val="004B7B4A"/>
    <w:rsid w:val="004C7D50"/>
    <w:rsid w:val="004E5E66"/>
    <w:rsid w:val="004F096B"/>
    <w:rsid w:val="004F743E"/>
    <w:rsid w:val="004F78CE"/>
    <w:rsid w:val="00503B4D"/>
    <w:rsid w:val="00504505"/>
    <w:rsid w:val="005049D9"/>
    <w:rsid w:val="00504EE9"/>
    <w:rsid w:val="005136FC"/>
    <w:rsid w:val="0051719E"/>
    <w:rsid w:val="005205C4"/>
    <w:rsid w:val="00521750"/>
    <w:rsid w:val="00531B62"/>
    <w:rsid w:val="00535F19"/>
    <w:rsid w:val="00543767"/>
    <w:rsid w:val="0054442C"/>
    <w:rsid w:val="00550285"/>
    <w:rsid w:val="00550F1A"/>
    <w:rsid w:val="0056038A"/>
    <w:rsid w:val="00561663"/>
    <w:rsid w:val="005657EA"/>
    <w:rsid w:val="005728AA"/>
    <w:rsid w:val="00573BFB"/>
    <w:rsid w:val="00580946"/>
    <w:rsid w:val="005836F8"/>
    <w:rsid w:val="0059011B"/>
    <w:rsid w:val="00590E62"/>
    <w:rsid w:val="005918FA"/>
    <w:rsid w:val="0059605C"/>
    <w:rsid w:val="00596C8B"/>
    <w:rsid w:val="005A3F05"/>
    <w:rsid w:val="005A757C"/>
    <w:rsid w:val="005B333B"/>
    <w:rsid w:val="005B49C0"/>
    <w:rsid w:val="005C4BE9"/>
    <w:rsid w:val="005E61A8"/>
    <w:rsid w:val="005F09D0"/>
    <w:rsid w:val="005F365E"/>
    <w:rsid w:val="005F6419"/>
    <w:rsid w:val="005F6DAA"/>
    <w:rsid w:val="005F6FEB"/>
    <w:rsid w:val="0060737B"/>
    <w:rsid w:val="00612CFE"/>
    <w:rsid w:val="00613C4A"/>
    <w:rsid w:val="00617400"/>
    <w:rsid w:val="0062014B"/>
    <w:rsid w:val="00636233"/>
    <w:rsid w:val="00636556"/>
    <w:rsid w:val="00646350"/>
    <w:rsid w:val="00656978"/>
    <w:rsid w:val="00663447"/>
    <w:rsid w:val="00664950"/>
    <w:rsid w:val="00667251"/>
    <w:rsid w:val="00683220"/>
    <w:rsid w:val="00686BFE"/>
    <w:rsid w:val="00687FA0"/>
    <w:rsid w:val="00690D1F"/>
    <w:rsid w:val="006A31B1"/>
    <w:rsid w:val="006A6B45"/>
    <w:rsid w:val="006A775E"/>
    <w:rsid w:val="006B1142"/>
    <w:rsid w:val="006B41CA"/>
    <w:rsid w:val="006B57B9"/>
    <w:rsid w:val="006B7010"/>
    <w:rsid w:val="006B7B7B"/>
    <w:rsid w:val="006D27B4"/>
    <w:rsid w:val="006E7347"/>
    <w:rsid w:val="007145FF"/>
    <w:rsid w:val="0072427B"/>
    <w:rsid w:val="00727FBD"/>
    <w:rsid w:val="00743C19"/>
    <w:rsid w:val="00745C77"/>
    <w:rsid w:val="00747024"/>
    <w:rsid w:val="00750F9A"/>
    <w:rsid w:val="00751515"/>
    <w:rsid w:val="007527D8"/>
    <w:rsid w:val="00753679"/>
    <w:rsid w:val="007818E3"/>
    <w:rsid w:val="0078347E"/>
    <w:rsid w:val="007848D9"/>
    <w:rsid w:val="00784D14"/>
    <w:rsid w:val="00785232"/>
    <w:rsid w:val="007933FA"/>
    <w:rsid w:val="007A43E5"/>
    <w:rsid w:val="007A64C8"/>
    <w:rsid w:val="007A67EE"/>
    <w:rsid w:val="007A7C58"/>
    <w:rsid w:val="007C3ED0"/>
    <w:rsid w:val="007C6B8C"/>
    <w:rsid w:val="007D7B8A"/>
    <w:rsid w:val="007E29C7"/>
    <w:rsid w:val="007E4051"/>
    <w:rsid w:val="007E4A5F"/>
    <w:rsid w:val="007E61D2"/>
    <w:rsid w:val="007F665D"/>
    <w:rsid w:val="008002E4"/>
    <w:rsid w:val="00806A76"/>
    <w:rsid w:val="00811C9D"/>
    <w:rsid w:val="00811D7B"/>
    <w:rsid w:val="00812BFE"/>
    <w:rsid w:val="00816C80"/>
    <w:rsid w:val="0082011F"/>
    <w:rsid w:val="00826B57"/>
    <w:rsid w:val="00827311"/>
    <w:rsid w:val="00840031"/>
    <w:rsid w:val="00841BCD"/>
    <w:rsid w:val="00855442"/>
    <w:rsid w:val="00877A03"/>
    <w:rsid w:val="008805A5"/>
    <w:rsid w:val="008823B9"/>
    <w:rsid w:val="008826C1"/>
    <w:rsid w:val="008942C1"/>
    <w:rsid w:val="008A65E0"/>
    <w:rsid w:val="008C67B9"/>
    <w:rsid w:val="008D067B"/>
    <w:rsid w:val="008D19CB"/>
    <w:rsid w:val="008D2D0B"/>
    <w:rsid w:val="008D35F3"/>
    <w:rsid w:val="008D5CDE"/>
    <w:rsid w:val="008E0997"/>
    <w:rsid w:val="008F20F0"/>
    <w:rsid w:val="008F20F7"/>
    <w:rsid w:val="009042BD"/>
    <w:rsid w:val="00911F9C"/>
    <w:rsid w:val="00914FC3"/>
    <w:rsid w:val="00922B32"/>
    <w:rsid w:val="009302EC"/>
    <w:rsid w:val="0093063A"/>
    <w:rsid w:val="009410CB"/>
    <w:rsid w:val="009417A5"/>
    <w:rsid w:val="009433A2"/>
    <w:rsid w:val="009520B2"/>
    <w:rsid w:val="00952E90"/>
    <w:rsid w:val="0095446C"/>
    <w:rsid w:val="00971021"/>
    <w:rsid w:val="00971816"/>
    <w:rsid w:val="00971A43"/>
    <w:rsid w:val="00977E1D"/>
    <w:rsid w:val="00980545"/>
    <w:rsid w:val="00981220"/>
    <w:rsid w:val="00995EEE"/>
    <w:rsid w:val="009E1B88"/>
    <w:rsid w:val="009E1F06"/>
    <w:rsid w:val="009E2ED2"/>
    <w:rsid w:val="009E675A"/>
    <w:rsid w:val="009E759E"/>
    <w:rsid w:val="009F11C3"/>
    <w:rsid w:val="009F2BC3"/>
    <w:rsid w:val="009F39A0"/>
    <w:rsid w:val="009F4FE8"/>
    <w:rsid w:val="00A01084"/>
    <w:rsid w:val="00A01FBE"/>
    <w:rsid w:val="00A03CC6"/>
    <w:rsid w:val="00A13563"/>
    <w:rsid w:val="00A20D59"/>
    <w:rsid w:val="00A22B78"/>
    <w:rsid w:val="00A24928"/>
    <w:rsid w:val="00A24A61"/>
    <w:rsid w:val="00A25AE5"/>
    <w:rsid w:val="00A35AB0"/>
    <w:rsid w:val="00A37002"/>
    <w:rsid w:val="00A5038E"/>
    <w:rsid w:val="00A60A58"/>
    <w:rsid w:val="00A61846"/>
    <w:rsid w:val="00A86F88"/>
    <w:rsid w:val="00AA1B0E"/>
    <w:rsid w:val="00AA251D"/>
    <w:rsid w:val="00AA27B3"/>
    <w:rsid w:val="00AA68C0"/>
    <w:rsid w:val="00AB5B6C"/>
    <w:rsid w:val="00AC5CA7"/>
    <w:rsid w:val="00AD6A58"/>
    <w:rsid w:val="00AE0E92"/>
    <w:rsid w:val="00AE1CFA"/>
    <w:rsid w:val="00AE451A"/>
    <w:rsid w:val="00AE56B1"/>
    <w:rsid w:val="00AF0061"/>
    <w:rsid w:val="00AF58B9"/>
    <w:rsid w:val="00AF5F68"/>
    <w:rsid w:val="00B16CF4"/>
    <w:rsid w:val="00B34733"/>
    <w:rsid w:val="00B36AA2"/>
    <w:rsid w:val="00B37268"/>
    <w:rsid w:val="00B434AE"/>
    <w:rsid w:val="00B43943"/>
    <w:rsid w:val="00B4769F"/>
    <w:rsid w:val="00B51014"/>
    <w:rsid w:val="00B52D4E"/>
    <w:rsid w:val="00B55B32"/>
    <w:rsid w:val="00B70FE4"/>
    <w:rsid w:val="00B73862"/>
    <w:rsid w:val="00B7404A"/>
    <w:rsid w:val="00B741DA"/>
    <w:rsid w:val="00B95DB8"/>
    <w:rsid w:val="00BA1A8C"/>
    <w:rsid w:val="00BA6AE7"/>
    <w:rsid w:val="00BA6E48"/>
    <w:rsid w:val="00BA70C0"/>
    <w:rsid w:val="00BA724E"/>
    <w:rsid w:val="00BB7107"/>
    <w:rsid w:val="00BC1716"/>
    <w:rsid w:val="00BC50C1"/>
    <w:rsid w:val="00BE7819"/>
    <w:rsid w:val="00BF2218"/>
    <w:rsid w:val="00C11C57"/>
    <w:rsid w:val="00C17C0E"/>
    <w:rsid w:val="00C30C12"/>
    <w:rsid w:val="00C33DA6"/>
    <w:rsid w:val="00C40412"/>
    <w:rsid w:val="00C405C6"/>
    <w:rsid w:val="00C450E2"/>
    <w:rsid w:val="00C61A06"/>
    <w:rsid w:val="00C66A2C"/>
    <w:rsid w:val="00C769D0"/>
    <w:rsid w:val="00C843C4"/>
    <w:rsid w:val="00C91867"/>
    <w:rsid w:val="00CA2B32"/>
    <w:rsid w:val="00CB5C2A"/>
    <w:rsid w:val="00CB77F4"/>
    <w:rsid w:val="00CC0CA6"/>
    <w:rsid w:val="00CC1D46"/>
    <w:rsid w:val="00CD06E2"/>
    <w:rsid w:val="00CD1CDB"/>
    <w:rsid w:val="00CD4170"/>
    <w:rsid w:val="00CD7492"/>
    <w:rsid w:val="00CE3A6B"/>
    <w:rsid w:val="00CF1287"/>
    <w:rsid w:val="00D00211"/>
    <w:rsid w:val="00D06309"/>
    <w:rsid w:val="00D1275E"/>
    <w:rsid w:val="00D130D6"/>
    <w:rsid w:val="00D152DE"/>
    <w:rsid w:val="00D156CF"/>
    <w:rsid w:val="00D27872"/>
    <w:rsid w:val="00D33F69"/>
    <w:rsid w:val="00D351EA"/>
    <w:rsid w:val="00D406DE"/>
    <w:rsid w:val="00D43403"/>
    <w:rsid w:val="00D54770"/>
    <w:rsid w:val="00D6262D"/>
    <w:rsid w:val="00D62E71"/>
    <w:rsid w:val="00D740CA"/>
    <w:rsid w:val="00D84275"/>
    <w:rsid w:val="00D85728"/>
    <w:rsid w:val="00D950C5"/>
    <w:rsid w:val="00D97CB1"/>
    <w:rsid w:val="00DA56CA"/>
    <w:rsid w:val="00DB22C6"/>
    <w:rsid w:val="00DB741B"/>
    <w:rsid w:val="00DC7474"/>
    <w:rsid w:val="00DD4E44"/>
    <w:rsid w:val="00DD555A"/>
    <w:rsid w:val="00DE1910"/>
    <w:rsid w:val="00DE2293"/>
    <w:rsid w:val="00DE7A55"/>
    <w:rsid w:val="00DF2997"/>
    <w:rsid w:val="00E07D14"/>
    <w:rsid w:val="00E10FFA"/>
    <w:rsid w:val="00E23212"/>
    <w:rsid w:val="00E2324F"/>
    <w:rsid w:val="00E34695"/>
    <w:rsid w:val="00E34FB9"/>
    <w:rsid w:val="00E663DD"/>
    <w:rsid w:val="00E74C89"/>
    <w:rsid w:val="00E74D0B"/>
    <w:rsid w:val="00E84793"/>
    <w:rsid w:val="00E85765"/>
    <w:rsid w:val="00E92BB4"/>
    <w:rsid w:val="00E9380A"/>
    <w:rsid w:val="00E965E6"/>
    <w:rsid w:val="00EA7A12"/>
    <w:rsid w:val="00EB024A"/>
    <w:rsid w:val="00EB2514"/>
    <w:rsid w:val="00EC1BB3"/>
    <w:rsid w:val="00EC29B4"/>
    <w:rsid w:val="00EC3132"/>
    <w:rsid w:val="00EC4757"/>
    <w:rsid w:val="00EC6C73"/>
    <w:rsid w:val="00EC7BC3"/>
    <w:rsid w:val="00ED5776"/>
    <w:rsid w:val="00ED7600"/>
    <w:rsid w:val="00EE2802"/>
    <w:rsid w:val="00EE339E"/>
    <w:rsid w:val="00EE45BD"/>
    <w:rsid w:val="00EE4C6E"/>
    <w:rsid w:val="00EF2A70"/>
    <w:rsid w:val="00EF6F14"/>
    <w:rsid w:val="00F1362C"/>
    <w:rsid w:val="00F204D6"/>
    <w:rsid w:val="00F27BE7"/>
    <w:rsid w:val="00F36F67"/>
    <w:rsid w:val="00F372FC"/>
    <w:rsid w:val="00F41642"/>
    <w:rsid w:val="00F43BBE"/>
    <w:rsid w:val="00F50342"/>
    <w:rsid w:val="00F51088"/>
    <w:rsid w:val="00F60CC5"/>
    <w:rsid w:val="00F75FE7"/>
    <w:rsid w:val="00F76141"/>
    <w:rsid w:val="00F824F5"/>
    <w:rsid w:val="00F94A4F"/>
    <w:rsid w:val="00FA44F9"/>
    <w:rsid w:val="00FC29B9"/>
    <w:rsid w:val="00FC37F7"/>
    <w:rsid w:val="00FC6FD3"/>
    <w:rsid w:val="00FD6907"/>
    <w:rsid w:val="00FD7B7F"/>
    <w:rsid w:val="00FE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22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6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character" w:customStyle="1" w:styleId="B2Char">
    <w:name w:val="B2 Char"/>
    <w:link w:val="B2"/>
    <w:locked/>
    <w:rsid w:val="00F94A4F"/>
    <w:rPr>
      <w:lang w:val="x-none"/>
    </w:rPr>
  </w:style>
  <w:style w:type="paragraph" w:customStyle="1" w:styleId="B2">
    <w:name w:val="B2"/>
    <w:basedOn w:val="Normal"/>
    <w:link w:val="B2Char"/>
    <w:rsid w:val="00F94A4F"/>
    <w:pPr>
      <w:spacing w:after="180" w:line="240" w:lineRule="auto"/>
      <w:ind w:left="851" w:hanging="284"/>
    </w:pPr>
    <w:rPr>
      <w:rFonts w:asciiTheme="minorHAnsi" w:hAnsiTheme="minorHAnsi"/>
      <w:sz w:val="22"/>
      <w:lang w:val="x-none"/>
    </w:rPr>
  </w:style>
  <w:style w:type="character" w:customStyle="1" w:styleId="PLChar">
    <w:name w:val="PL Char"/>
    <w:link w:val="PL"/>
    <w:qFormat/>
    <w:locked/>
    <w:rsid w:val="00E965E6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E965E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paragraph">
    <w:name w:val="paragraph"/>
    <w:basedOn w:val="Normal"/>
    <w:rsid w:val="003A6796"/>
    <w:pPr>
      <w:spacing w:after="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spellingerror">
    <w:name w:val="spellingerror"/>
    <w:basedOn w:val="DefaultParagraphFont"/>
    <w:rsid w:val="003A6796"/>
  </w:style>
  <w:style w:type="character" w:customStyle="1" w:styleId="normaltextrun1">
    <w:name w:val="normaltextrun1"/>
    <w:basedOn w:val="DefaultParagraphFont"/>
    <w:rsid w:val="003A6796"/>
  </w:style>
  <w:style w:type="character" w:customStyle="1" w:styleId="eop">
    <w:name w:val="eop"/>
    <w:basedOn w:val="DefaultParagraphFont"/>
    <w:rsid w:val="003A6796"/>
  </w:style>
  <w:style w:type="paragraph" w:styleId="NormalWeb">
    <w:name w:val="Normal (Web)"/>
    <w:basedOn w:val="Normal"/>
    <w:uiPriority w:val="99"/>
    <w:semiHidden/>
    <w:unhideWhenUsed/>
    <w:rsid w:val="009302EC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228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3Char">
    <w:name w:val="B3 Char"/>
    <w:link w:val="B3"/>
    <w:locked/>
    <w:rsid w:val="00AE1CFA"/>
    <w:rPr>
      <w:rFonts w:ascii="Times New Roman" w:hAnsi="Times New Roman" w:cs="Times New Roman"/>
      <w:lang w:val="en-GB"/>
    </w:rPr>
  </w:style>
  <w:style w:type="paragraph" w:customStyle="1" w:styleId="B3">
    <w:name w:val="B3"/>
    <w:basedOn w:val="List3"/>
    <w:link w:val="B3Char"/>
    <w:rsid w:val="00AE1CFA"/>
    <w:pPr>
      <w:spacing w:after="180" w:line="240" w:lineRule="auto"/>
      <w:ind w:left="1135" w:hanging="284"/>
      <w:contextualSpacing w:val="0"/>
    </w:pPr>
    <w:rPr>
      <w:rFonts w:cs="Times New Roman"/>
      <w:sz w:val="22"/>
      <w:lang w:val="en-GB"/>
    </w:rPr>
  </w:style>
  <w:style w:type="paragraph" w:styleId="List3">
    <w:name w:val="List 3"/>
    <w:basedOn w:val="Normal"/>
    <w:uiPriority w:val="99"/>
    <w:semiHidden/>
    <w:unhideWhenUsed/>
    <w:rsid w:val="00AE1CF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8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88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2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90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32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69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515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6151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122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6925147">
                                                                  <w:marLeft w:val="-69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302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715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2338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00863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198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43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3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0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30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98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78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35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93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32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96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002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008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2417654">
                                                                  <w:marLeft w:val="-690"/>
                                                                  <w:marRight w:val="-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582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1495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1630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537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345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6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Meetings_3GPP_SYNC/RAN1/Inbox/R1-1905649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5AIRPNAIUNRU-1328258698-649</_dlc_DocId>
    <_dlc_DocIdUrl xmlns="71c5aaf6-e6ce-465b-b873-5148d2a4c105">
      <Url>https://nokia.sharepoint.com/sites/c5g/5gradio/_layouts/15/DocIdRedir.aspx?ID=5AIRPNAIUNRU-1328258698-649</Url>
      <Description>5AIRPNAIUNRU-1328258698-649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A27FD-ED11-47D5-BA46-649C71EBF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2902C-C419-4881-82ED-7A53E8083FD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CF7A40A-2255-43B6-BE17-A799E4588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F4B152-6F7C-4261-AE05-BC7C5D5C5D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D9CFC3-389E-4E4D-9A9A-EE7751B8F1A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74CCC5-D693-44D4-AE78-1A29CA69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1472</Words>
  <Characters>8981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Almeida, Erika (Nokia - DK/Aalborg)</cp:lastModifiedBy>
  <cp:revision>3</cp:revision>
  <dcterms:created xsi:type="dcterms:W3CDTF">2019-10-04T15:43:00Z</dcterms:created>
  <dcterms:modified xsi:type="dcterms:W3CDTF">2019-10-04T15:44:00Z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3beac4ba-f44d-4392-b97d-95cd35a92a79</vt:lpwstr>
  </property>
</Properties>
</file>